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23" w:rsidRPr="00BC4EF6" w:rsidRDefault="00DD5223" w:rsidP="00DD5223">
      <w:pPr>
        <w:rPr>
          <w:rFonts w:asciiTheme="minorHAnsi" w:hAnsiTheme="minorHAnsi"/>
          <w:b/>
          <w:lang w:val="el-GR"/>
        </w:rPr>
      </w:pPr>
      <w:r w:rsidRPr="00BC4EF6">
        <w:rPr>
          <w:rFonts w:asciiTheme="minorHAnsi" w:hAnsiTheme="minorHAnsi"/>
          <w:b/>
          <w:lang w:val="el-GR"/>
        </w:rPr>
        <w:t>ΔΕΛΤΙΟ ΤΥΠΟΥ</w:t>
      </w:r>
    </w:p>
    <w:p w:rsidR="00DD5223" w:rsidRPr="00BC4EF6" w:rsidRDefault="00DD5223" w:rsidP="00DD5223">
      <w:pPr>
        <w:rPr>
          <w:rFonts w:asciiTheme="minorHAnsi" w:hAnsiTheme="minorHAnsi"/>
          <w:b/>
          <w:lang w:val="el-GR"/>
        </w:rPr>
      </w:pPr>
    </w:p>
    <w:p w:rsidR="00DD5223" w:rsidRPr="00BC4EF6" w:rsidRDefault="00DD5223" w:rsidP="00DD5223">
      <w:pPr>
        <w:rPr>
          <w:rFonts w:asciiTheme="minorHAnsi" w:hAnsiTheme="minorHAnsi"/>
          <w:lang w:val="el-GR"/>
        </w:rPr>
      </w:pPr>
      <w:r w:rsidRPr="00BC4EF6">
        <w:rPr>
          <w:rFonts w:asciiTheme="minorHAnsi" w:hAnsiTheme="minorHAnsi"/>
          <w:lang w:val="el-GR"/>
        </w:rPr>
        <w:t>Ηράκλειο Κρήτης, 2</w:t>
      </w:r>
      <w:r w:rsidR="0054454D" w:rsidRPr="0054454D">
        <w:rPr>
          <w:rFonts w:asciiTheme="minorHAnsi" w:hAnsiTheme="minorHAnsi"/>
          <w:lang w:val="el-GR"/>
        </w:rPr>
        <w:t>7</w:t>
      </w:r>
      <w:r w:rsidRPr="00BC4EF6">
        <w:rPr>
          <w:rFonts w:asciiTheme="minorHAnsi" w:hAnsiTheme="minorHAnsi"/>
          <w:lang w:val="el-GR"/>
        </w:rPr>
        <w:t xml:space="preserve"> Ιουλίου 2018</w:t>
      </w:r>
    </w:p>
    <w:p w:rsidR="00DD5223" w:rsidRPr="00BC4EF6" w:rsidRDefault="00DD5223" w:rsidP="00DD5223">
      <w:pPr>
        <w:rPr>
          <w:rFonts w:asciiTheme="minorHAnsi" w:hAnsiTheme="minorHAnsi"/>
          <w:lang w:val="el-GR"/>
        </w:rPr>
      </w:pPr>
    </w:p>
    <w:p w:rsidR="00DD5223" w:rsidRPr="00BC4EF6" w:rsidRDefault="00DD5223" w:rsidP="00DD5223">
      <w:pPr>
        <w:jc w:val="both"/>
        <w:rPr>
          <w:rFonts w:asciiTheme="minorHAnsi" w:hAnsiTheme="minorHAnsi"/>
          <w:b/>
          <w:lang w:val="el-GR"/>
        </w:rPr>
      </w:pPr>
      <w:r w:rsidRPr="00BC4EF6">
        <w:rPr>
          <w:rFonts w:asciiTheme="minorHAnsi" w:hAnsiTheme="minorHAnsi"/>
          <w:b/>
        </w:rPr>
        <w:t>HELLAS</w:t>
      </w:r>
      <w:r w:rsidRPr="00BC4EF6">
        <w:rPr>
          <w:rFonts w:asciiTheme="minorHAnsi" w:hAnsiTheme="minorHAnsi"/>
          <w:b/>
          <w:lang w:val="el-GR"/>
        </w:rPr>
        <w:t>-</w:t>
      </w:r>
      <w:r w:rsidRPr="00BC4EF6">
        <w:rPr>
          <w:rFonts w:asciiTheme="minorHAnsi" w:hAnsiTheme="minorHAnsi"/>
          <w:b/>
        </w:rPr>
        <w:t>CH</w:t>
      </w:r>
      <w:r w:rsidRPr="00BC4EF6">
        <w:rPr>
          <w:rFonts w:asciiTheme="minorHAnsi" w:hAnsiTheme="minorHAnsi"/>
          <w:b/>
          <w:lang w:val="el-GR"/>
        </w:rPr>
        <w:t>: Μία πρωτοποριακή πολυεπιστημονική συνέργεια στην υπηρεσία της Οικονομίας της Γνώσης.</w:t>
      </w:r>
    </w:p>
    <w:p w:rsidR="00DD5223" w:rsidRPr="00BC4EF6" w:rsidRDefault="00DD5223" w:rsidP="00DD5223">
      <w:pPr>
        <w:jc w:val="both"/>
        <w:rPr>
          <w:rFonts w:asciiTheme="minorHAnsi" w:hAnsiTheme="minorHAnsi"/>
          <w:b/>
          <w:lang w:val="el-GR"/>
        </w:rPr>
      </w:pPr>
    </w:p>
    <w:p w:rsidR="00DD5223" w:rsidRPr="00BC4EF6" w:rsidRDefault="00DD5223" w:rsidP="00DD5223">
      <w:pPr>
        <w:jc w:val="both"/>
        <w:rPr>
          <w:rFonts w:asciiTheme="minorHAnsi" w:hAnsiTheme="minorHAnsi"/>
          <w:lang w:val="el-GR"/>
        </w:rPr>
      </w:pPr>
      <w:r w:rsidRPr="00BC4EF6">
        <w:rPr>
          <w:rFonts w:asciiTheme="minorHAnsi" w:hAnsiTheme="minorHAnsi"/>
          <w:lang w:val="el-GR"/>
        </w:rPr>
        <w:t>Μία πρωτοποριακή από κάθε άποψη πολυεπιστημονική συνέργεια θεμελιώνεται στην Κρήτη. Δώδεκα φορείς της ελληνικής ακαδημαϊκής και ερευνητικής κοινότητας, με συντονιστή το Ίδρυμα Τεχνολογίας και Έρευνας (ΙΤΕ), ενώνουν τις δυνάμεις τους και φιλοδοξούν με κεντρικό άξονα το Φως και το φάσμα του να ορίσουν νέους ορίζοντες στην Οικονομία της Γνώσης.</w:t>
      </w:r>
    </w:p>
    <w:p w:rsidR="00DD5223" w:rsidRPr="00BC4EF6" w:rsidRDefault="00DD5223" w:rsidP="00DD5223">
      <w:pPr>
        <w:jc w:val="both"/>
        <w:rPr>
          <w:rFonts w:asciiTheme="minorHAnsi" w:hAnsiTheme="minorHAnsi"/>
          <w:lang w:val="el-GR"/>
        </w:rPr>
      </w:pPr>
    </w:p>
    <w:p w:rsidR="00DD5223" w:rsidRPr="00BC4EF6" w:rsidRDefault="00DD5223" w:rsidP="00DD5223">
      <w:pPr>
        <w:jc w:val="both"/>
        <w:rPr>
          <w:rFonts w:asciiTheme="minorHAnsi" w:hAnsiTheme="minorHAnsi"/>
          <w:lang w:val="el-GR"/>
        </w:rPr>
      </w:pPr>
      <w:r w:rsidRPr="00BC4EF6">
        <w:rPr>
          <w:rFonts w:asciiTheme="minorHAnsi" w:hAnsiTheme="minorHAnsi"/>
          <w:lang w:val="el-GR"/>
        </w:rPr>
        <w:t xml:space="preserve">Το Ινστιτούτο Ηλεκτρονικής Δομής και Λέιζερ (ΙΗΔΛ) του ΙΤΕ πρωτοστατεί στην ίδρυση και καθιέρωση της </w:t>
      </w:r>
      <w:r w:rsidRPr="00BC4EF6">
        <w:rPr>
          <w:rFonts w:asciiTheme="minorHAnsi" w:hAnsiTheme="minorHAnsi"/>
          <w:b/>
        </w:rPr>
        <w:t>HELLAS</w:t>
      </w:r>
      <w:r w:rsidRPr="00BC4EF6">
        <w:rPr>
          <w:rFonts w:asciiTheme="minorHAnsi" w:hAnsiTheme="minorHAnsi"/>
          <w:b/>
          <w:lang w:val="el-GR"/>
        </w:rPr>
        <w:t>-</w:t>
      </w:r>
      <w:r w:rsidRPr="00BC4EF6">
        <w:rPr>
          <w:rFonts w:asciiTheme="minorHAnsi" w:hAnsiTheme="minorHAnsi"/>
          <w:b/>
        </w:rPr>
        <w:t>C</w:t>
      </w:r>
      <w:r w:rsidRPr="00BC4EF6">
        <w:rPr>
          <w:rFonts w:asciiTheme="minorHAnsi" w:hAnsiTheme="minorHAnsi"/>
          <w:b/>
          <w:lang w:val="el-GR"/>
        </w:rPr>
        <w:t>Η</w:t>
      </w:r>
      <w:r w:rsidRPr="00BC4EF6">
        <w:rPr>
          <w:rFonts w:asciiTheme="minorHAnsi" w:hAnsiTheme="minorHAnsi"/>
          <w:lang w:val="el-GR"/>
        </w:rPr>
        <w:t>, μιας πολλά υποσχόμενης Εθνικής Ερευνητικής Υποδομής (ΕΕΥ), που στόχο έχει να προσφέρει κυρίως στην Ελληνική επιστημονική κοινότητα α) πρόσβαση σε προηγμένες πειραματικές εγκαταστάσεις οι οποίες ενδυναμώνουν ουσιαστικά την έρευνα αιχμής στην επιστήμη, την τεχνολογία και τις εφαρμογές των λέιζερ (</w:t>
      </w:r>
      <w:r w:rsidRPr="00BC4EF6">
        <w:rPr>
          <w:rFonts w:asciiTheme="minorHAnsi" w:hAnsiTheme="minorHAnsi"/>
        </w:rPr>
        <w:t>laser</w:t>
      </w:r>
      <w:r w:rsidRPr="00BC4EF6">
        <w:rPr>
          <w:rFonts w:asciiTheme="minorHAnsi" w:hAnsiTheme="minorHAnsi"/>
          <w:lang w:val="el-GR"/>
        </w:rPr>
        <w:t>) και β) ολοκληρωμένα πολύπλευρα εργαλεία και αξιόπιστες τεχνικές για την αντιμετώπιση απαιτητικών ερευνητικών προκλήσεων της Επιστήμης της Πολιτιστικής Κληρονομιάς (</w:t>
      </w:r>
      <w:r w:rsidRPr="00BC4EF6">
        <w:rPr>
          <w:rFonts w:asciiTheme="minorHAnsi" w:hAnsiTheme="minorHAnsi"/>
        </w:rPr>
        <w:t>Heritage</w:t>
      </w:r>
      <w:r w:rsidRPr="00BC4EF6">
        <w:rPr>
          <w:rFonts w:asciiTheme="minorHAnsi" w:hAnsiTheme="minorHAnsi"/>
          <w:lang w:val="el-GR"/>
        </w:rPr>
        <w:t xml:space="preserve"> </w:t>
      </w:r>
      <w:r w:rsidRPr="00BC4EF6">
        <w:rPr>
          <w:rFonts w:asciiTheme="minorHAnsi" w:hAnsiTheme="minorHAnsi"/>
        </w:rPr>
        <w:t>Science</w:t>
      </w:r>
      <w:r w:rsidRPr="00BC4EF6">
        <w:rPr>
          <w:rFonts w:asciiTheme="minorHAnsi" w:hAnsiTheme="minorHAnsi"/>
          <w:lang w:val="el-GR"/>
        </w:rPr>
        <w:t>).</w:t>
      </w:r>
    </w:p>
    <w:p w:rsidR="00DD5223" w:rsidRPr="00BC4EF6" w:rsidRDefault="00DD5223" w:rsidP="00DD5223">
      <w:pPr>
        <w:jc w:val="both"/>
        <w:rPr>
          <w:rFonts w:asciiTheme="minorHAnsi" w:hAnsiTheme="minorHAnsi"/>
          <w:lang w:val="el-GR"/>
        </w:rPr>
      </w:pPr>
    </w:p>
    <w:p w:rsidR="00DD5223" w:rsidRPr="00BC4EF6" w:rsidRDefault="00DD5223" w:rsidP="00DD5223">
      <w:pPr>
        <w:jc w:val="both"/>
        <w:rPr>
          <w:rFonts w:asciiTheme="minorHAnsi" w:hAnsiTheme="minorHAnsi"/>
          <w:lang w:val="el-GR"/>
        </w:rPr>
      </w:pPr>
      <w:r w:rsidRPr="00BC4EF6">
        <w:rPr>
          <w:rFonts w:asciiTheme="minorHAnsi" w:hAnsiTheme="minorHAnsi"/>
          <w:lang w:val="el-GR"/>
        </w:rPr>
        <w:t xml:space="preserve">Η ρηξικέλευθη υποδομή </w:t>
      </w:r>
      <w:r w:rsidRPr="00BC4EF6">
        <w:rPr>
          <w:rFonts w:asciiTheme="minorHAnsi" w:hAnsiTheme="minorHAnsi"/>
        </w:rPr>
        <w:t>HELLAS</w:t>
      </w:r>
      <w:r w:rsidRPr="00BC4EF6">
        <w:rPr>
          <w:rFonts w:asciiTheme="minorHAnsi" w:hAnsiTheme="minorHAnsi"/>
          <w:lang w:val="el-GR"/>
        </w:rPr>
        <w:t>–</w:t>
      </w:r>
      <w:r w:rsidRPr="00BC4EF6">
        <w:rPr>
          <w:rFonts w:asciiTheme="minorHAnsi" w:hAnsiTheme="minorHAnsi"/>
        </w:rPr>
        <w:t>CH</w:t>
      </w:r>
      <w:r w:rsidRPr="00BC4EF6">
        <w:rPr>
          <w:rFonts w:asciiTheme="minorHAnsi" w:hAnsiTheme="minorHAnsi"/>
          <w:lang w:val="el-GR"/>
        </w:rPr>
        <w:t xml:space="preserve"> είναι μακράν πέρα από μία συμβατική δικτύωση αριστείας, καθώς: </w:t>
      </w:r>
    </w:p>
    <w:p w:rsidR="00DD5223" w:rsidRPr="00BC4EF6" w:rsidRDefault="00DD5223" w:rsidP="00DD5223">
      <w:pPr>
        <w:jc w:val="both"/>
        <w:rPr>
          <w:rFonts w:asciiTheme="minorHAnsi" w:hAnsiTheme="minorHAnsi"/>
          <w:lang w:val="el-GR"/>
        </w:rPr>
      </w:pPr>
    </w:p>
    <w:p w:rsidR="00DD5223" w:rsidRPr="00BC4EF6" w:rsidRDefault="00DD5223" w:rsidP="00DD5223">
      <w:pPr>
        <w:shd w:val="clear" w:color="auto" w:fill="FFFFFF"/>
        <w:jc w:val="both"/>
        <w:rPr>
          <w:rFonts w:asciiTheme="minorHAnsi" w:hAnsiTheme="minorHAnsi"/>
          <w:lang w:val="el-GR"/>
        </w:rPr>
      </w:pPr>
      <w:r w:rsidRPr="00BC4EF6">
        <w:rPr>
          <w:rFonts w:asciiTheme="minorHAnsi" w:hAnsiTheme="minorHAnsi"/>
          <w:lang w:val="el-GR"/>
        </w:rPr>
        <w:t>α) Αξιοποιεί κάθε προηγούμενη επιστημονική κατάκτηση, προσφέροντας πολύτιμα εφόδια στο υψηλότερο στελεχιακό δυναμικό της χώρας.</w:t>
      </w:r>
    </w:p>
    <w:p w:rsidR="00DD5223" w:rsidRPr="00BC4EF6" w:rsidRDefault="00DD5223" w:rsidP="00DD5223">
      <w:pPr>
        <w:shd w:val="clear" w:color="auto" w:fill="FFFFFF"/>
        <w:jc w:val="both"/>
        <w:rPr>
          <w:rFonts w:asciiTheme="minorHAnsi" w:hAnsiTheme="minorHAnsi"/>
          <w:lang w:val="el-GR"/>
        </w:rPr>
      </w:pPr>
    </w:p>
    <w:p w:rsidR="00DD5223" w:rsidRPr="00BC4EF6" w:rsidRDefault="00DD5223" w:rsidP="00DD5223">
      <w:pPr>
        <w:shd w:val="clear" w:color="auto" w:fill="FFFFFF"/>
        <w:jc w:val="both"/>
        <w:rPr>
          <w:rFonts w:asciiTheme="minorHAnsi" w:hAnsiTheme="minorHAnsi"/>
          <w:lang w:val="el-GR"/>
        </w:rPr>
      </w:pPr>
      <w:r w:rsidRPr="00BC4EF6">
        <w:rPr>
          <w:rFonts w:asciiTheme="minorHAnsi" w:hAnsiTheme="minorHAnsi"/>
          <w:lang w:val="el-GR"/>
        </w:rPr>
        <w:t>β) Με πυρήνα την εμπειρία και σύμμαχο τη νέα λαμπρή γενιά ερευνητών, το σύνολο των Ινστιτούτων του ΙΤΕ καθίστανται πρωτεργάτες στον καινούργιο διάλογο του Χρόνου και της Τεχνολογίας.</w:t>
      </w:r>
    </w:p>
    <w:p w:rsidR="00DD5223" w:rsidRPr="00BC4EF6" w:rsidRDefault="00DD5223" w:rsidP="00DD5223">
      <w:pPr>
        <w:shd w:val="clear" w:color="auto" w:fill="FFFFFF"/>
        <w:jc w:val="both"/>
        <w:rPr>
          <w:rFonts w:asciiTheme="minorHAnsi" w:hAnsiTheme="minorHAnsi"/>
          <w:lang w:val="el-GR"/>
        </w:rPr>
      </w:pPr>
    </w:p>
    <w:p w:rsidR="00DD5223" w:rsidRPr="00BC4EF6" w:rsidRDefault="00DD5223" w:rsidP="00DD5223">
      <w:pPr>
        <w:shd w:val="clear" w:color="auto" w:fill="FFFFFF"/>
        <w:jc w:val="both"/>
        <w:rPr>
          <w:rFonts w:asciiTheme="minorHAnsi" w:hAnsiTheme="minorHAnsi"/>
          <w:lang w:val="el-GR"/>
        </w:rPr>
      </w:pPr>
      <w:r w:rsidRPr="00BC4EF6">
        <w:rPr>
          <w:rFonts w:asciiTheme="minorHAnsi" w:hAnsiTheme="minorHAnsi"/>
          <w:lang w:val="el-GR"/>
        </w:rPr>
        <w:t xml:space="preserve">γ) Τα εργαλεία που προσφέρει η υποδομή στους χρήστες της υπηρετούν το όραμα για τη διεξαγωγή έρευνας διεθνούς επιπέδου και αντικτύπου. Φυσική, Χημεία, Βιολογία, Ιατρική, Πληροφορική, Εφαρμοσμένα Μαθηματικά, Γεωφυσική, </w:t>
      </w:r>
      <w:proofErr w:type="spellStart"/>
      <w:r w:rsidRPr="00BC4EF6">
        <w:rPr>
          <w:rFonts w:asciiTheme="minorHAnsi" w:hAnsiTheme="minorHAnsi"/>
          <w:lang w:val="el-GR"/>
        </w:rPr>
        <w:t>Φωτονική</w:t>
      </w:r>
      <w:proofErr w:type="spellEnd"/>
      <w:r w:rsidRPr="00BC4EF6">
        <w:rPr>
          <w:rFonts w:asciiTheme="minorHAnsi" w:hAnsiTheme="minorHAnsi"/>
          <w:lang w:val="el-GR"/>
        </w:rPr>
        <w:t xml:space="preserve">, </w:t>
      </w:r>
      <w:proofErr w:type="spellStart"/>
      <w:r w:rsidRPr="00BC4EF6">
        <w:rPr>
          <w:rFonts w:asciiTheme="minorHAnsi" w:hAnsiTheme="minorHAnsi"/>
          <w:lang w:val="el-GR"/>
        </w:rPr>
        <w:t>μικρο</w:t>
      </w:r>
      <w:proofErr w:type="spellEnd"/>
      <w:r w:rsidRPr="00BC4EF6">
        <w:rPr>
          <w:rFonts w:asciiTheme="minorHAnsi" w:hAnsiTheme="minorHAnsi"/>
          <w:lang w:val="el-GR"/>
        </w:rPr>
        <w:t>-/</w:t>
      </w:r>
      <w:proofErr w:type="spellStart"/>
      <w:r w:rsidRPr="00BC4EF6">
        <w:rPr>
          <w:rFonts w:asciiTheme="minorHAnsi" w:hAnsiTheme="minorHAnsi"/>
          <w:lang w:val="el-GR"/>
        </w:rPr>
        <w:t>νανο</w:t>
      </w:r>
      <w:proofErr w:type="spellEnd"/>
      <w:r w:rsidRPr="00BC4EF6">
        <w:rPr>
          <w:rFonts w:asciiTheme="minorHAnsi" w:hAnsiTheme="minorHAnsi"/>
          <w:lang w:val="el-GR"/>
        </w:rPr>
        <w:t>-Μηχανική συγκλίνουν σε ένα έντονα διεπιστημονικό περιβάλλον με δυναμική ανάπτυξης νέων δρόμων στην επιστήμη.</w:t>
      </w:r>
    </w:p>
    <w:p w:rsidR="00DD5223" w:rsidRPr="00BC4EF6" w:rsidRDefault="00DD5223" w:rsidP="00DD5223">
      <w:pPr>
        <w:shd w:val="clear" w:color="auto" w:fill="FFFFFF"/>
        <w:jc w:val="both"/>
        <w:rPr>
          <w:rFonts w:asciiTheme="minorHAnsi" w:hAnsiTheme="minorHAnsi"/>
          <w:lang w:val="el-GR"/>
        </w:rPr>
      </w:pPr>
    </w:p>
    <w:p w:rsidR="00DD5223" w:rsidRPr="00BC4EF6" w:rsidRDefault="00DD5223" w:rsidP="00DD5223">
      <w:pPr>
        <w:shd w:val="clear" w:color="auto" w:fill="FFFFFF"/>
        <w:jc w:val="both"/>
        <w:rPr>
          <w:rFonts w:asciiTheme="minorHAnsi" w:hAnsiTheme="minorHAnsi"/>
          <w:lang w:val="el-GR"/>
        </w:rPr>
      </w:pPr>
      <w:r w:rsidRPr="00BC4EF6">
        <w:rPr>
          <w:rFonts w:asciiTheme="minorHAnsi" w:hAnsiTheme="minorHAnsi"/>
          <w:lang w:val="el-GR"/>
        </w:rPr>
        <w:t>δ) Η οικουμενική πολιτιστική κληρονομιά νοηματοδ</w:t>
      </w:r>
      <w:bookmarkStart w:id="0" w:name="_GoBack"/>
      <w:bookmarkEnd w:id="0"/>
      <w:r w:rsidRPr="00BC4EF6">
        <w:rPr>
          <w:rFonts w:asciiTheme="minorHAnsi" w:hAnsiTheme="minorHAnsi"/>
          <w:lang w:val="el-GR"/>
        </w:rPr>
        <w:t xml:space="preserve">οτείται με νέα στοιχεία, καθώς δορυφόροι συνομιλούν μέχρι και με υποθαλάσσια ευρήματα, ενώ νέοι κώδικες φωτός ανοίγουν πρωτοποριακούς διαύλους προς τη σοφία του παρελθόντος.      </w:t>
      </w:r>
    </w:p>
    <w:p w:rsidR="00DD5223" w:rsidRPr="00BC4EF6" w:rsidRDefault="00DD5223" w:rsidP="00DD5223">
      <w:pPr>
        <w:shd w:val="clear" w:color="auto" w:fill="FFFFFF"/>
        <w:jc w:val="both"/>
        <w:rPr>
          <w:rFonts w:asciiTheme="minorHAnsi" w:hAnsiTheme="minorHAnsi"/>
          <w:lang w:val="el-GR"/>
        </w:rPr>
      </w:pPr>
    </w:p>
    <w:p w:rsidR="00744342" w:rsidRPr="00BC4EF6" w:rsidRDefault="00DD5223" w:rsidP="00DD5223">
      <w:pPr>
        <w:autoSpaceDE w:val="0"/>
        <w:autoSpaceDN w:val="0"/>
        <w:adjustRightInd w:val="0"/>
        <w:jc w:val="both"/>
        <w:rPr>
          <w:rFonts w:asciiTheme="minorHAnsi" w:hAnsiTheme="minorHAnsi"/>
          <w:lang w:val="el-GR"/>
        </w:rPr>
      </w:pPr>
      <w:r w:rsidRPr="00BC4EF6">
        <w:rPr>
          <w:rFonts w:asciiTheme="minorHAnsi" w:hAnsiTheme="minorHAnsi"/>
          <w:lang w:val="el-GR"/>
        </w:rPr>
        <w:t xml:space="preserve">Η κομβική συμμετοχή του ΙΗΔΛ-ΙΤΕ σε τρεις προηγούμενες σημαντικές ευρωπαϊκές υποδομές,  του ELI, του LASERLAB Europe και του IPERION-CH καθώς και  στην υποδομή </w:t>
      </w:r>
      <w:proofErr w:type="spellStart"/>
      <w:r w:rsidRPr="00BC4EF6">
        <w:rPr>
          <w:rFonts w:asciiTheme="minorHAnsi" w:hAnsiTheme="minorHAnsi"/>
          <w:lang w:val="el-GR"/>
        </w:rPr>
        <w:t>HiPER</w:t>
      </w:r>
      <w:proofErr w:type="spellEnd"/>
      <w:r w:rsidRPr="00BC4EF6">
        <w:rPr>
          <w:rFonts w:asciiTheme="minorHAnsi" w:hAnsiTheme="minorHAnsi"/>
          <w:lang w:val="el-GR"/>
        </w:rPr>
        <w:t xml:space="preserve"> μαζί με το ΤΕΙ Κρήτης το ανέδειξε σε πρωταγωνιστή της ενορχήστρωσης της σημερινής σπουδαίας δικτύωσης. Εξίσου άλλωστε σημαντικός ήταν ο ρόλος του Ινστιτούτου Πληροφορικής (ΙΠ-ΙΤΕ) στις αντίστοιχες υποδομές </w:t>
      </w:r>
      <w:r w:rsidRPr="00BC4EF6">
        <w:rPr>
          <w:rFonts w:asciiTheme="minorHAnsi" w:hAnsiTheme="minorHAnsi"/>
        </w:rPr>
        <w:t>ARIADNE</w:t>
      </w:r>
      <w:r w:rsidRPr="00BC4EF6">
        <w:rPr>
          <w:rFonts w:asciiTheme="minorHAnsi" w:hAnsiTheme="minorHAnsi"/>
          <w:lang w:val="el-GR"/>
        </w:rPr>
        <w:t xml:space="preserve"> και </w:t>
      </w:r>
      <w:r w:rsidRPr="00BC4EF6">
        <w:rPr>
          <w:rFonts w:asciiTheme="minorHAnsi" w:hAnsiTheme="minorHAnsi"/>
        </w:rPr>
        <w:t>PARTHENOS</w:t>
      </w:r>
      <w:r w:rsidRPr="00BC4EF6">
        <w:rPr>
          <w:rFonts w:asciiTheme="minorHAnsi" w:hAnsiTheme="minorHAnsi"/>
          <w:lang w:val="el-GR"/>
        </w:rPr>
        <w:t xml:space="preserve">. </w:t>
      </w:r>
    </w:p>
    <w:p w:rsidR="00744342" w:rsidRPr="00BC4EF6" w:rsidRDefault="00744342" w:rsidP="00DD5223">
      <w:pPr>
        <w:autoSpaceDE w:val="0"/>
        <w:autoSpaceDN w:val="0"/>
        <w:adjustRightInd w:val="0"/>
        <w:jc w:val="both"/>
        <w:rPr>
          <w:rFonts w:asciiTheme="minorHAnsi" w:hAnsiTheme="minorHAnsi"/>
          <w:lang w:val="el-GR"/>
        </w:rPr>
      </w:pPr>
    </w:p>
    <w:p w:rsidR="00DD5223" w:rsidRPr="00BC4EF6" w:rsidRDefault="00DD5223" w:rsidP="00DD5223">
      <w:pPr>
        <w:autoSpaceDE w:val="0"/>
        <w:autoSpaceDN w:val="0"/>
        <w:adjustRightInd w:val="0"/>
        <w:jc w:val="both"/>
        <w:rPr>
          <w:rFonts w:asciiTheme="minorHAnsi" w:hAnsiTheme="minorHAnsi"/>
          <w:lang w:val="el-GR"/>
        </w:rPr>
      </w:pPr>
      <w:r w:rsidRPr="00BC4EF6">
        <w:rPr>
          <w:rFonts w:asciiTheme="minorHAnsi" w:hAnsiTheme="minorHAnsi"/>
          <w:lang w:val="el-GR"/>
        </w:rPr>
        <w:t xml:space="preserve">Στην εθνική αυτή αποστολή μετέχουν επίσης ενεργά το Εθνικό και Καποδιστριακό Πανεπιστήμιο Αθηνών, το Εθνικό Μετσόβιο Πολυτεχνείο, το Πολυτεχνείο Κρήτης, το Πανεπιστήμιο Ιωαννίνων, το Πανεπιστήμιο Πατρών, το Δημοκρίτειο Πανεπιστήμιο Θράκης, το Τεχνολογικό και Εκπαιδευτικό Ίδρυμα (ΤΕΙ) Κρήτης, η Ακαδημία Αθηνών, το Ελληνικό Ινστιτούτο ΠΑΣΤΕΡ, το Εθνικό Ίδρυμα Ερευνών και το Ίδρυμα </w:t>
      </w:r>
      <w:proofErr w:type="spellStart"/>
      <w:r w:rsidRPr="00BC4EF6">
        <w:rPr>
          <w:rFonts w:asciiTheme="minorHAnsi" w:hAnsiTheme="minorHAnsi"/>
          <w:lang w:val="el-GR"/>
        </w:rPr>
        <w:t>Ορμύλια</w:t>
      </w:r>
      <w:proofErr w:type="spellEnd"/>
      <w:r w:rsidRPr="00BC4EF6">
        <w:rPr>
          <w:rFonts w:asciiTheme="minorHAnsi" w:hAnsiTheme="minorHAnsi"/>
          <w:lang w:val="el-GR"/>
        </w:rPr>
        <w:t xml:space="preserve">. </w:t>
      </w:r>
    </w:p>
    <w:p w:rsidR="00DD5223" w:rsidRPr="00BC4EF6" w:rsidRDefault="00DD5223" w:rsidP="00DD5223">
      <w:pPr>
        <w:autoSpaceDE w:val="0"/>
        <w:autoSpaceDN w:val="0"/>
        <w:adjustRightInd w:val="0"/>
        <w:jc w:val="both"/>
        <w:rPr>
          <w:rFonts w:asciiTheme="minorHAnsi" w:hAnsiTheme="minorHAnsi"/>
          <w:lang w:val="el-GR"/>
        </w:rPr>
      </w:pPr>
    </w:p>
    <w:p w:rsidR="00DD5223" w:rsidRPr="00BC4EF6" w:rsidRDefault="00DD5223" w:rsidP="00DD5223">
      <w:pPr>
        <w:autoSpaceDE w:val="0"/>
        <w:autoSpaceDN w:val="0"/>
        <w:adjustRightInd w:val="0"/>
        <w:jc w:val="both"/>
        <w:rPr>
          <w:rFonts w:asciiTheme="minorHAnsi" w:hAnsiTheme="minorHAnsi"/>
          <w:lang w:val="el-GR"/>
        </w:rPr>
      </w:pPr>
      <w:r w:rsidRPr="00BC4EF6">
        <w:rPr>
          <w:rFonts w:asciiTheme="minorHAnsi" w:hAnsiTheme="minorHAnsi"/>
          <w:lang w:val="el-GR"/>
        </w:rPr>
        <w:t>Το ΙΤΕ και το ΤΕΙ Κρήτης πρόκειται να παρέχουν πρόσβαση στις ερευνητικές τους υποδομές σε ερευνητές από όλη την χώρα αλλά και από το εξωτερικό. Οι δώδεκα φορείς συμμετέχουν και συνεισφέρουν από κοινού σε τέσσερεις Συνεργατικές Ερευνητικές Ενέργειες με στόχο την βελτίωση της πρόσβασης, καθώς και σε ενέργειες δικτύωσης που ενισχύσουν την συνεργασία συμμετεχόντων - χρηστών, την προβολή της υποδομής και την παροχή εκπαίδευσης και κατάρτισης.</w:t>
      </w:r>
    </w:p>
    <w:p w:rsidR="00DD5223" w:rsidRPr="00BC4EF6" w:rsidRDefault="00DD5223" w:rsidP="00DD5223">
      <w:pPr>
        <w:autoSpaceDE w:val="0"/>
        <w:autoSpaceDN w:val="0"/>
        <w:adjustRightInd w:val="0"/>
        <w:jc w:val="both"/>
        <w:rPr>
          <w:rFonts w:asciiTheme="minorHAnsi" w:hAnsiTheme="minorHAnsi"/>
          <w:lang w:val="el-GR"/>
        </w:rPr>
      </w:pPr>
    </w:p>
    <w:p w:rsidR="00DD5223" w:rsidRPr="00BC4EF6" w:rsidRDefault="00DD5223" w:rsidP="00DD5223">
      <w:pPr>
        <w:jc w:val="both"/>
        <w:rPr>
          <w:rFonts w:asciiTheme="minorHAnsi" w:hAnsiTheme="minorHAnsi"/>
          <w:lang w:val="el-GR"/>
        </w:rPr>
      </w:pPr>
      <w:r w:rsidRPr="00BC4EF6">
        <w:rPr>
          <w:rFonts w:asciiTheme="minorHAnsi" w:hAnsiTheme="minorHAnsi"/>
          <w:lang w:val="el-GR"/>
        </w:rPr>
        <w:t xml:space="preserve">Η υποδομή </w:t>
      </w:r>
      <w:r w:rsidRPr="00BC4EF6">
        <w:rPr>
          <w:rFonts w:asciiTheme="minorHAnsi" w:hAnsiTheme="minorHAnsi"/>
        </w:rPr>
        <w:t>HELLAS</w:t>
      </w:r>
      <w:r w:rsidRPr="00BC4EF6">
        <w:rPr>
          <w:rFonts w:asciiTheme="minorHAnsi" w:hAnsiTheme="minorHAnsi"/>
          <w:lang w:val="el-GR"/>
        </w:rPr>
        <w:t>-</w:t>
      </w:r>
      <w:r w:rsidRPr="00BC4EF6">
        <w:rPr>
          <w:rFonts w:asciiTheme="minorHAnsi" w:hAnsiTheme="minorHAnsi"/>
        </w:rPr>
        <w:t>CH</w:t>
      </w:r>
      <w:r w:rsidR="006B7C61" w:rsidRPr="006B7C61">
        <w:rPr>
          <w:rFonts w:asciiTheme="minorHAnsi" w:hAnsiTheme="minorHAnsi"/>
          <w:lang w:val="el-GR"/>
        </w:rPr>
        <w:t xml:space="preserve"> </w:t>
      </w:r>
      <w:r w:rsidR="006B7C61" w:rsidRPr="006B7C61">
        <w:rPr>
          <w:lang w:val="el-GR"/>
        </w:rPr>
        <w:t>«</w:t>
      </w:r>
      <w:r w:rsidR="006B7C61" w:rsidRPr="006B7C61">
        <w:rPr>
          <w:rFonts w:asciiTheme="minorHAnsi" w:hAnsiTheme="minorHAnsi"/>
          <w:lang w:val="el-GR"/>
        </w:rPr>
        <w:t xml:space="preserve">Συνέργεια ELI - LASERLAB Europe, </w:t>
      </w:r>
      <w:proofErr w:type="spellStart"/>
      <w:r w:rsidR="006B7C61" w:rsidRPr="006B7C61">
        <w:rPr>
          <w:rFonts w:asciiTheme="minorHAnsi" w:hAnsiTheme="minorHAnsi"/>
          <w:lang w:val="el-GR"/>
        </w:rPr>
        <w:t>HiPER</w:t>
      </w:r>
      <w:proofErr w:type="spellEnd"/>
      <w:r w:rsidR="006B7C61" w:rsidRPr="006B7C61">
        <w:rPr>
          <w:rFonts w:asciiTheme="minorHAnsi" w:hAnsiTheme="minorHAnsi"/>
          <w:lang w:val="el-GR"/>
        </w:rPr>
        <w:t xml:space="preserve"> &amp; IPERION-CH.gr» </w:t>
      </w:r>
      <w:r w:rsidR="003A4A9A" w:rsidRPr="0054454D">
        <w:rPr>
          <w:rFonts w:asciiTheme="minorHAnsi" w:hAnsiTheme="minorHAnsi"/>
          <w:lang w:val="el-GR"/>
        </w:rPr>
        <w:t xml:space="preserve">(ΟΠΣ 5002735) </w:t>
      </w:r>
      <w:r w:rsidR="0080368C" w:rsidRPr="0054454D">
        <w:rPr>
          <w:rFonts w:asciiTheme="minorHAnsi" w:hAnsiTheme="minorHAnsi"/>
          <w:lang w:val="el-GR"/>
        </w:rPr>
        <w:t>συγχρηματοδοτείται</w:t>
      </w:r>
      <w:r w:rsidRPr="00BC4EF6">
        <w:rPr>
          <w:rFonts w:asciiTheme="minorHAnsi" w:hAnsiTheme="minorHAnsi"/>
          <w:lang w:val="el-GR"/>
        </w:rPr>
        <w:t xml:space="preserve"> από το Εταιρικό Σύμφωνο για το Πλαίσιο Ανάπτυξης (ΕΣΠΑ 2014-2020), με προϋπολογισμό περίπου τέσσερα εκατομμύρια ευρώ και έχει διάρκεια δύο έτη. </w:t>
      </w:r>
    </w:p>
    <w:p w:rsidR="00744342" w:rsidRPr="00BC4EF6" w:rsidRDefault="00744342" w:rsidP="00DD5223">
      <w:pPr>
        <w:jc w:val="both"/>
        <w:rPr>
          <w:rFonts w:asciiTheme="minorHAnsi" w:hAnsiTheme="minorHAnsi"/>
          <w:lang w:val="el-GR"/>
        </w:rPr>
      </w:pPr>
    </w:p>
    <w:p w:rsidR="00DD5223" w:rsidRPr="00BC4EF6" w:rsidRDefault="00DD5223" w:rsidP="00DD5223">
      <w:pPr>
        <w:jc w:val="both"/>
        <w:rPr>
          <w:rFonts w:asciiTheme="minorHAnsi" w:hAnsiTheme="minorHAnsi"/>
          <w:lang w:val="el-GR"/>
        </w:rPr>
      </w:pPr>
      <w:r w:rsidRPr="00BC4EF6">
        <w:rPr>
          <w:rFonts w:asciiTheme="minorHAnsi" w:hAnsiTheme="minorHAnsi"/>
          <w:lang w:val="el-GR"/>
        </w:rPr>
        <w:t xml:space="preserve">Επικεφαλής Συντονιστής </w:t>
      </w:r>
      <w:r w:rsidRPr="00BC4EF6">
        <w:rPr>
          <w:rFonts w:asciiTheme="minorHAnsi" w:hAnsiTheme="minorHAnsi"/>
        </w:rPr>
        <w:t>HELLAS</w:t>
      </w:r>
      <w:r w:rsidRPr="00BC4EF6">
        <w:rPr>
          <w:rFonts w:asciiTheme="minorHAnsi" w:hAnsiTheme="minorHAnsi"/>
          <w:lang w:val="el-GR"/>
        </w:rPr>
        <w:t>-</w:t>
      </w:r>
      <w:r w:rsidRPr="00BC4EF6">
        <w:rPr>
          <w:rFonts w:asciiTheme="minorHAnsi" w:hAnsiTheme="minorHAnsi"/>
        </w:rPr>
        <w:t>CH</w:t>
      </w:r>
      <w:r w:rsidRPr="00BC4EF6">
        <w:rPr>
          <w:rFonts w:asciiTheme="minorHAnsi" w:hAnsiTheme="minorHAnsi"/>
          <w:lang w:val="el-GR"/>
        </w:rPr>
        <w:t xml:space="preserve">:  </w:t>
      </w:r>
      <w:r w:rsidRPr="00BC4EF6">
        <w:rPr>
          <w:rFonts w:asciiTheme="minorHAnsi" w:hAnsiTheme="minorHAnsi"/>
          <w:lang w:val="el-GR"/>
        </w:rPr>
        <w:tab/>
      </w:r>
    </w:p>
    <w:p w:rsidR="00DD5223" w:rsidRPr="00BC4EF6" w:rsidRDefault="00DD5223" w:rsidP="00DD5223">
      <w:pPr>
        <w:rPr>
          <w:rFonts w:asciiTheme="minorHAnsi" w:hAnsiTheme="minorHAnsi"/>
          <w:lang w:val="el-GR"/>
        </w:rPr>
      </w:pPr>
      <w:r w:rsidRPr="00BC4EF6">
        <w:rPr>
          <w:rFonts w:asciiTheme="minorHAnsi" w:hAnsiTheme="minorHAnsi"/>
          <w:lang w:val="el-GR"/>
        </w:rPr>
        <w:t>Δημήτριος Χαραλαμπίδης</w:t>
      </w:r>
    </w:p>
    <w:p w:rsidR="00DD5223" w:rsidRPr="00BC4EF6" w:rsidRDefault="00DD5223" w:rsidP="00DD5223">
      <w:pPr>
        <w:rPr>
          <w:rFonts w:asciiTheme="minorHAnsi" w:hAnsiTheme="minorHAnsi"/>
          <w:lang w:val="el-GR"/>
        </w:rPr>
      </w:pPr>
      <w:r w:rsidRPr="00BC4EF6">
        <w:rPr>
          <w:rFonts w:asciiTheme="minorHAnsi" w:hAnsiTheme="minorHAnsi"/>
          <w:lang w:val="el-GR"/>
        </w:rPr>
        <w:t>Συνεργαζόμενο μέλος ΔΕΠ στο ΙΗΔΛ-ΙΤΕ</w:t>
      </w:r>
    </w:p>
    <w:p w:rsidR="00DD5223" w:rsidRPr="00BC4EF6" w:rsidRDefault="00DD5223" w:rsidP="00DD5223">
      <w:pPr>
        <w:rPr>
          <w:rFonts w:asciiTheme="minorHAnsi" w:hAnsiTheme="minorHAnsi"/>
          <w:lang w:val="el-GR"/>
        </w:rPr>
      </w:pPr>
      <w:r w:rsidRPr="00BC4EF6">
        <w:rPr>
          <w:rFonts w:asciiTheme="minorHAnsi" w:hAnsiTheme="minorHAnsi"/>
          <w:lang w:val="el-GR"/>
        </w:rPr>
        <w:t>Καθηγητής στο Τμήμα Φυσικής, Πανεπιστήμιο Κρήτης</w:t>
      </w:r>
    </w:p>
    <w:p w:rsidR="00DD5223" w:rsidRPr="00BC4EF6" w:rsidRDefault="00DD5223" w:rsidP="00DD5223">
      <w:pPr>
        <w:jc w:val="both"/>
        <w:rPr>
          <w:rFonts w:asciiTheme="minorHAnsi" w:hAnsiTheme="minorHAnsi"/>
        </w:rPr>
      </w:pPr>
      <w:r w:rsidRPr="00BC4EF6">
        <w:rPr>
          <w:rFonts w:asciiTheme="minorHAnsi" w:hAnsiTheme="minorHAnsi"/>
        </w:rPr>
        <w:t>ELI-ALPS Chief Scientific Advisor</w:t>
      </w:r>
    </w:p>
    <w:p w:rsidR="00DD5223" w:rsidRPr="00BC4EF6" w:rsidRDefault="00DD5223" w:rsidP="00DD5223">
      <w:pPr>
        <w:jc w:val="both"/>
        <w:rPr>
          <w:rFonts w:asciiTheme="minorHAnsi" w:hAnsiTheme="minorHAnsi"/>
        </w:rPr>
      </w:pPr>
    </w:p>
    <w:p w:rsidR="00DD5223" w:rsidRPr="00BC4EF6" w:rsidRDefault="00DD5223" w:rsidP="00DD5223">
      <w:pPr>
        <w:jc w:val="both"/>
        <w:rPr>
          <w:rFonts w:asciiTheme="minorHAnsi" w:hAnsiTheme="minorHAnsi"/>
        </w:rPr>
      </w:pPr>
      <w:r w:rsidRPr="00BC4EF6">
        <w:rPr>
          <w:rFonts w:asciiTheme="minorHAnsi" w:hAnsiTheme="minorHAnsi"/>
          <w:lang w:val="el-GR"/>
        </w:rPr>
        <w:t>Επικεφαλής</w:t>
      </w:r>
      <w:r w:rsidRPr="00BC4EF6">
        <w:rPr>
          <w:rFonts w:asciiTheme="minorHAnsi" w:hAnsiTheme="minorHAnsi"/>
        </w:rPr>
        <w:t xml:space="preserve"> IPERION-CH.gr:</w:t>
      </w:r>
    </w:p>
    <w:p w:rsidR="00DD5223" w:rsidRPr="00BC4EF6" w:rsidRDefault="00DD5223" w:rsidP="00DD5223">
      <w:pPr>
        <w:jc w:val="both"/>
        <w:rPr>
          <w:rFonts w:asciiTheme="minorHAnsi" w:hAnsiTheme="minorHAnsi"/>
          <w:lang w:val="el-GR"/>
        </w:rPr>
      </w:pPr>
      <w:r w:rsidRPr="00BC4EF6">
        <w:rPr>
          <w:rFonts w:asciiTheme="minorHAnsi" w:hAnsiTheme="minorHAnsi"/>
          <w:lang w:val="el-GR"/>
        </w:rPr>
        <w:t>Δημήτριος Άγγλος</w:t>
      </w:r>
    </w:p>
    <w:p w:rsidR="00DD5223" w:rsidRPr="00BC4EF6" w:rsidRDefault="00DD5223" w:rsidP="00DD5223">
      <w:pPr>
        <w:rPr>
          <w:rFonts w:asciiTheme="minorHAnsi" w:hAnsiTheme="minorHAnsi"/>
          <w:lang w:val="el-GR"/>
        </w:rPr>
      </w:pPr>
      <w:r w:rsidRPr="00BC4EF6">
        <w:rPr>
          <w:rFonts w:asciiTheme="minorHAnsi" w:hAnsiTheme="minorHAnsi"/>
          <w:lang w:val="el-GR"/>
        </w:rPr>
        <w:t>Συνεργαζόμενο μέλος ΔΕΠ στο ΙΗΔΛ-ΙΤΕ</w:t>
      </w:r>
    </w:p>
    <w:p w:rsidR="00DD5223" w:rsidRPr="00BC4EF6" w:rsidRDefault="00DD5223" w:rsidP="00DD5223">
      <w:pPr>
        <w:jc w:val="both"/>
        <w:rPr>
          <w:rFonts w:asciiTheme="minorHAnsi" w:hAnsiTheme="minorHAnsi"/>
          <w:lang w:val="el-GR"/>
        </w:rPr>
      </w:pPr>
      <w:r w:rsidRPr="00BC4EF6">
        <w:rPr>
          <w:rFonts w:asciiTheme="minorHAnsi" w:hAnsiTheme="minorHAnsi"/>
          <w:lang w:val="el-GR"/>
        </w:rPr>
        <w:t>Καθηγητής στο Τμήμα Χημείας, Πανεπιστήμιο Κρήτης</w:t>
      </w:r>
    </w:p>
    <w:p w:rsidR="00DD5223" w:rsidRPr="00BC4EF6" w:rsidRDefault="00DD5223" w:rsidP="00DD5223">
      <w:pPr>
        <w:jc w:val="both"/>
        <w:rPr>
          <w:rFonts w:asciiTheme="minorHAnsi" w:hAnsiTheme="minorHAnsi"/>
          <w:lang w:val="el-GR"/>
        </w:rPr>
      </w:pPr>
    </w:p>
    <w:p w:rsidR="00DD5223" w:rsidRPr="00BC4EF6" w:rsidRDefault="002F6E95" w:rsidP="00DD5223">
      <w:pPr>
        <w:jc w:val="both"/>
        <w:rPr>
          <w:rFonts w:asciiTheme="minorHAnsi" w:hAnsiTheme="minorHAnsi"/>
          <w:lang w:val="el-GR"/>
        </w:rPr>
      </w:pPr>
      <w:r>
        <w:rPr>
          <w:rFonts w:asciiTheme="minorHAnsi" w:hAnsiTheme="minorHAnsi"/>
          <w:lang w:val="el-GR"/>
        </w:rPr>
        <w:t>Αρμόδια</w:t>
      </w:r>
      <w:r w:rsidR="00D46063">
        <w:rPr>
          <w:rFonts w:asciiTheme="minorHAnsi" w:hAnsiTheme="minorHAnsi"/>
          <w:lang w:val="el-GR"/>
        </w:rPr>
        <w:t xml:space="preserve"> </w:t>
      </w:r>
      <w:r w:rsidR="00DD5223" w:rsidRPr="00BC4EF6">
        <w:rPr>
          <w:rFonts w:asciiTheme="minorHAnsi" w:hAnsiTheme="minorHAnsi"/>
          <w:lang w:val="el-GR"/>
        </w:rPr>
        <w:t xml:space="preserve">Επικοινωνίας – Δημοσιότητας </w:t>
      </w:r>
      <w:r w:rsidR="00744342" w:rsidRPr="00BC4EF6">
        <w:rPr>
          <w:rFonts w:asciiTheme="minorHAnsi" w:hAnsiTheme="minorHAnsi"/>
        </w:rPr>
        <w:t>HELLAS</w:t>
      </w:r>
      <w:r w:rsidR="00DD5223" w:rsidRPr="00BC4EF6">
        <w:rPr>
          <w:rFonts w:asciiTheme="minorHAnsi" w:hAnsiTheme="minorHAnsi"/>
          <w:lang w:val="el-GR"/>
        </w:rPr>
        <w:t>-</w:t>
      </w:r>
      <w:r w:rsidR="00DD5223" w:rsidRPr="00BC4EF6">
        <w:rPr>
          <w:rFonts w:asciiTheme="minorHAnsi" w:hAnsiTheme="minorHAnsi"/>
        </w:rPr>
        <w:t>CH</w:t>
      </w:r>
      <w:r w:rsidR="00DD5223" w:rsidRPr="00BC4EF6">
        <w:rPr>
          <w:rFonts w:asciiTheme="minorHAnsi" w:hAnsiTheme="minorHAnsi"/>
          <w:lang w:val="el-GR"/>
        </w:rPr>
        <w:t>:</w:t>
      </w:r>
    </w:p>
    <w:p w:rsidR="00DD5223" w:rsidRDefault="00DD5223" w:rsidP="00DD5223">
      <w:pPr>
        <w:jc w:val="both"/>
        <w:rPr>
          <w:rFonts w:asciiTheme="minorHAnsi" w:hAnsiTheme="minorHAnsi"/>
          <w:lang w:val="el-GR"/>
        </w:rPr>
      </w:pPr>
      <w:r w:rsidRPr="00BC4EF6">
        <w:rPr>
          <w:rFonts w:asciiTheme="minorHAnsi" w:hAnsiTheme="minorHAnsi"/>
          <w:lang w:val="el-GR"/>
        </w:rPr>
        <w:t>Ελευθερία Κατσούλη</w:t>
      </w:r>
    </w:p>
    <w:p w:rsidR="00DD5223" w:rsidRPr="0054454D" w:rsidRDefault="00DD5223" w:rsidP="00DD5223">
      <w:pPr>
        <w:jc w:val="both"/>
        <w:rPr>
          <w:rFonts w:asciiTheme="minorHAnsi" w:hAnsiTheme="minorHAnsi"/>
          <w:lang w:val="el-GR"/>
        </w:rPr>
      </w:pPr>
      <w:proofErr w:type="spellStart"/>
      <w:r w:rsidRPr="00BC4EF6">
        <w:rPr>
          <w:rFonts w:asciiTheme="minorHAnsi" w:hAnsiTheme="minorHAnsi"/>
          <w:lang w:val="el-GR"/>
        </w:rPr>
        <w:t>Τηλ</w:t>
      </w:r>
      <w:proofErr w:type="spellEnd"/>
      <w:r w:rsidRPr="0054454D">
        <w:rPr>
          <w:rFonts w:asciiTheme="minorHAnsi" w:hAnsiTheme="minorHAnsi"/>
          <w:lang w:val="el-GR"/>
        </w:rPr>
        <w:t xml:space="preserve">.: 2810 391840, </w:t>
      </w:r>
      <w:r w:rsidRPr="00BC4EF6">
        <w:rPr>
          <w:rFonts w:asciiTheme="minorHAnsi" w:hAnsiTheme="minorHAnsi"/>
        </w:rPr>
        <w:t>e</w:t>
      </w:r>
      <w:r w:rsidRPr="0054454D">
        <w:rPr>
          <w:rFonts w:asciiTheme="minorHAnsi" w:hAnsiTheme="minorHAnsi"/>
          <w:lang w:val="el-GR"/>
        </w:rPr>
        <w:t>-</w:t>
      </w:r>
      <w:r w:rsidRPr="00BC4EF6">
        <w:rPr>
          <w:rFonts w:asciiTheme="minorHAnsi" w:hAnsiTheme="minorHAnsi"/>
        </w:rPr>
        <w:t>mail</w:t>
      </w:r>
      <w:r w:rsidRPr="0054454D">
        <w:rPr>
          <w:rFonts w:asciiTheme="minorHAnsi" w:hAnsiTheme="minorHAnsi"/>
          <w:lang w:val="el-GR"/>
        </w:rPr>
        <w:t xml:space="preserve">: </w:t>
      </w:r>
      <w:hyperlink r:id="rId7" w:history="1">
        <w:r w:rsidRPr="00BC4EF6">
          <w:rPr>
            <w:rStyle w:val="Hyperlink"/>
            <w:rFonts w:asciiTheme="minorHAnsi" w:hAnsiTheme="minorHAnsi"/>
          </w:rPr>
          <w:t>hellas</w:t>
        </w:r>
        <w:r w:rsidRPr="0054454D">
          <w:rPr>
            <w:rStyle w:val="Hyperlink"/>
            <w:rFonts w:asciiTheme="minorHAnsi" w:hAnsiTheme="minorHAnsi"/>
            <w:lang w:val="el-GR"/>
          </w:rPr>
          <w:t>-</w:t>
        </w:r>
        <w:r w:rsidRPr="00BC4EF6">
          <w:rPr>
            <w:rStyle w:val="Hyperlink"/>
            <w:rFonts w:asciiTheme="minorHAnsi" w:hAnsiTheme="minorHAnsi"/>
          </w:rPr>
          <w:t>ch</w:t>
        </w:r>
        <w:r w:rsidRPr="0054454D">
          <w:rPr>
            <w:rStyle w:val="Hyperlink"/>
            <w:rFonts w:asciiTheme="minorHAnsi" w:hAnsiTheme="minorHAnsi"/>
            <w:lang w:val="el-GR"/>
          </w:rPr>
          <w:t>@</w:t>
        </w:r>
        <w:r w:rsidRPr="00BC4EF6">
          <w:rPr>
            <w:rStyle w:val="Hyperlink"/>
            <w:rFonts w:asciiTheme="minorHAnsi" w:hAnsiTheme="minorHAnsi"/>
          </w:rPr>
          <w:t>iesl</w:t>
        </w:r>
        <w:r w:rsidRPr="0054454D">
          <w:rPr>
            <w:rStyle w:val="Hyperlink"/>
            <w:rFonts w:asciiTheme="minorHAnsi" w:hAnsiTheme="minorHAnsi"/>
            <w:lang w:val="el-GR"/>
          </w:rPr>
          <w:t>.</w:t>
        </w:r>
        <w:r w:rsidRPr="00BC4EF6">
          <w:rPr>
            <w:rStyle w:val="Hyperlink"/>
            <w:rFonts w:asciiTheme="minorHAnsi" w:hAnsiTheme="minorHAnsi"/>
          </w:rPr>
          <w:t>forth</w:t>
        </w:r>
        <w:r w:rsidRPr="0054454D">
          <w:rPr>
            <w:rStyle w:val="Hyperlink"/>
            <w:rFonts w:asciiTheme="minorHAnsi" w:hAnsiTheme="minorHAnsi"/>
            <w:lang w:val="el-GR"/>
          </w:rPr>
          <w:t>.</w:t>
        </w:r>
        <w:r w:rsidRPr="00BC4EF6">
          <w:rPr>
            <w:rStyle w:val="Hyperlink"/>
            <w:rFonts w:asciiTheme="minorHAnsi" w:hAnsiTheme="minorHAnsi"/>
          </w:rPr>
          <w:t>gr</w:t>
        </w:r>
      </w:hyperlink>
    </w:p>
    <w:p w:rsidR="00DD5223" w:rsidRPr="0054454D" w:rsidRDefault="00DD5223" w:rsidP="00DD5223">
      <w:pPr>
        <w:jc w:val="both"/>
        <w:rPr>
          <w:rFonts w:asciiTheme="minorHAnsi" w:hAnsiTheme="minorHAnsi"/>
          <w:sz w:val="26"/>
          <w:szCs w:val="26"/>
          <w:lang w:val="el-GR"/>
        </w:rPr>
      </w:pPr>
    </w:p>
    <w:p w:rsidR="00DD5223" w:rsidRPr="0054454D" w:rsidRDefault="00DD5223" w:rsidP="00DD5223">
      <w:pPr>
        <w:jc w:val="both"/>
        <w:rPr>
          <w:rFonts w:asciiTheme="minorHAnsi" w:hAnsiTheme="minorHAnsi"/>
          <w:sz w:val="26"/>
          <w:szCs w:val="26"/>
          <w:lang w:val="el-GR"/>
        </w:rPr>
      </w:pPr>
    </w:p>
    <w:p w:rsidR="00B76F9B" w:rsidRPr="0054454D" w:rsidRDefault="00B76F9B">
      <w:pPr>
        <w:rPr>
          <w:rFonts w:asciiTheme="minorHAnsi" w:hAnsiTheme="minorHAnsi"/>
          <w:sz w:val="26"/>
          <w:szCs w:val="26"/>
          <w:lang w:val="el-GR"/>
        </w:rPr>
      </w:pPr>
    </w:p>
    <w:p w:rsidR="0080596B" w:rsidRPr="0054454D" w:rsidRDefault="0080596B" w:rsidP="0091175E">
      <w:pPr>
        <w:rPr>
          <w:rFonts w:asciiTheme="minorHAnsi" w:hAnsiTheme="minorHAnsi"/>
          <w:sz w:val="26"/>
          <w:szCs w:val="26"/>
          <w:lang w:val="el-GR"/>
        </w:rPr>
      </w:pPr>
    </w:p>
    <w:sectPr w:rsidR="0080596B" w:rsidRPr="0054454D" w:rsidSect="00B76F9B">
      <w:headerReference w:type="default" r:id="rId8"/>
      <w:footerReference w:type="default" r:id="rId9"/>
      <w:pgSz w:w="11906" w:h="16838"/>
      <w:pgMar w:top="1440" w:right="1800" w:bottom="180" w:left="180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1D" w:rsidRDefault="0053311D">
      <w:r>
        <w:separator/>
      </w:r>
    </w:p>
  </w:endnote>
  <w:endnote w:type="continuationSeparator" w:id="0">
    <w:p w:rsidR="0053311D" w:rsidRDefault="0053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Ind w:w="-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0"/>
      <w:gridCol w:w="4590"/>
    </w:tblGrid>
    <w:tr w:rsidR="00CF5CBE" w:rsidTr="00CF5CBE">
      <w:tc>
        <w:tcPr>
          <w:tcW w:w="5940" w:type="dxa"/>
        </w:tcPr>
        <w:p w:rsidR="00CF5CBE" w:rsidRPr="004E576D" w:rsidRDefault="00CF5CBE" w:rsidP="00356532">
          <w:pPr>
            <w:pStyle w:val="NormalWeb"/>
            <w:spacing w:before="0" w:beforeAutospacing="0" w:after="0" w:afterAutospacing="0"/>
            <w:jc w:val="both"/>
            <w:rPr>
              <w:rFonts w:ascii="Tahoma" w:hAnsi="Tahoma" w:cs="Tahoma"/>
              <w:color w:val="000000"/>
              <w:sz w:val="20"/>
              <w:lang w:val="en-US" w:eastAsia="en-US"/>
            </w:rPr>
          </w:pPr>
          <w:r>
            <w:rPr>
              <w:rFonts w:ascii="Tahoma" w:hAnsi="Tahoma" w:cs="Tahoma"/>
              <w:color w:val="000000"/>
              <w:sz w:val="20"/>
              <w:lang w:val="en-US" w:eastAsia="en-US"/>
            </w:rPr>
            <w:t xml:space="preserve"> </w:t>
          </w:r>
        </w:p>
        <w:tbl>
          <w:tblPr>
            <w:tblW w:w="775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7750"/>
          </w:tblGrid>
          <w:tr w:rsidR="00CF5CBE" w:rsidTr="00283379">
            <w:trPr>
              <w:trHeight w:val="1398"/>
              <w:jc w:val="center"/>
            </w:trPr>
            <w:tc>
              <w:tcPr>
                <w:tcW w:w="7750" w:type="dxa"/>
                <w:tcBorders>
                  <w:top w:val="single" w:sz="4" w:space="0" w:color="FFFFFF" w:themeColor="background1"/>
                </w:tcBorders>
                <w:shd w:val="clear" w:color="auto" w:fill="auto"/>
              </w:tcPr>
              <w:p w:rsidR="00CF5CBE" w:rsidRDefault="00CF5CBE" w:rsidP="00356532">
                <w:pPr>
                  <w:pStyle w:val="NormalWeb"/>
                  <w:spacing w:before="0" w:beforeAutospacing="0" w:after="0" w:afterAutospacing="0"/>
                  <w:jc w:val="center"/>
                  <w:rPr>
                    <w:rFonts w:ascii="Tahoma" w:hAnsi="Tahoma" w:cs="Tahoma"/>
                    <w:color w:val="000000"/>
                    <w:sz w:val="20"/>
                    <w:lang w:eastAsia="en-US"/>
                  </w:rPr>
                </w:pPr>
                <w:r w:rsidRPr="00403B32">
                  <w:rPr>
                    <w:rFonts w:ascii="Tahoma" w:hAnsi="Tahoma" w:cs="Tahoma"/>
                    <w:noProof/>
                    <w:color w:val="000000"/>
                    <w:sz w:val="20"/>
                  </w:rPr>
                  <w:drawing>
                    <wp:inline distT="0" distB="0" distL="0" distR="0">
                      <wp:extent cx="3478383" cy="790575"/>
                      <wp:effectExtent l="57150" t="0" r="64917" b="85725"/>
                      <wp:docPr id="5" name="Εικόνα 1" descr="C:\Users\intra\Desktop\ΓΙΑΝΝΑ\ΠΡΟΓΡΑΜΜΑΤΑ-ΣΥΝΕΔΡΙΑ\ΕΓΚΕΚΡΙΜΕΝΑ-ΤΡΕΧΟΝΤΑ\ΕΣΠΑ 2014-2020\ΠΛΑΙΣΙΟ_ΕΤ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ra\Desktop\ΓΙΑΝΝΑ\ΠΡΟΓΡΑΜΜΑΤΑ-ΣΥΝΕΔΡΙΑ\ΕΓΚΕΚΡΙΜΕΝΑ-ΤΡΕΧΟΝΤΑ\ΕΣΠΑ 2014-2020\ΠΛΑΙΣΙΟ_ΕΤΠΑ.jpg"/>
                              <pic:cNvPicPr>
                                <a:picLocks noChangeAspect="1" noChangeArrowheads="1"/>
                              </pic:cNvPicPr>
                            </pic:nvPicPr>
                            <pic:blipFill>
                              <a:blip r:embed="rId1" cstate="print"/>
                              <a:srcRect/>
                              <a:stretch>
                                <a:fillRect/>
                              </a:stretch>
                            </pic:blipFill>
                            <pic:spPr bwMode="auto">
                              <a:xfrm>
                                <a:off x="0" y="0"/>
                                <a:ext cx="3481270" cy="791231"/>
                              </a:xfrm>
                              <a:prstGeom prst="rect">
                                <a:avLst/>
                              </a:prstGeom>
                              <a:noFill/>
                              <a:ln w="9525">
                                <a:noFill/>
                                <a:miter lim="800000"/>
                                <a:headEnd/>
                                <a:tailEnd/>
                              </a:ln>
                              <a:effectLst>
                                <a:outerShdw blurRad="50800" dist="50800" dir="5400000" algn="ctr" rotWithShape="0">
                                  <a:schemeClr val="bg1"/>
                                </a:outerShdw>
                              </a:effectLst>
                            </pic:spPr>
                          </pic:pic>
                        </a:graphicData>
                      </a:graphic>
                    </wp:inline>
                  </w:drawing>
                </w:r>
                <w:r>
                  <w:rPr>
                    <w:rFonts w:ascii="Tahoma" w:hAnsi="Tahoma" w:cs="Tahoma"/>
                    <w:color w:val="000000"/>
                    <w:sz w:val="20"/>
                    <w:lang w:eastAsia="en-US"/>
                  </w:rPr>
                  <w:t xml:space="preserve">    </w:t>
                </w:r>
              </w:p>
              <w:p w:rsidR="00CF5CBE" w:rsidRDefault="00CF5CBE" w:rsidP="00356532">
                <w:pPr>
                  <w:pStyle w:val="NormalWeb"/>
                  <w:spacing w:before="0" w:beforeAutospacing="0" w:after="0" w:afterAutospacing="0"/>
                  <w:jc w:val="center"/>
                  <w:rPr>
                    <w:rFonts w:ascii="Tahoma" w:hAnsi="Tahoma" w:cs="Tahoma"/>
                    <w:color w:val="000000"/>
                    <w:sz w:val="20"/>
                    <w:lang w:eastAsia="en-US"/>
                  </w:rPr>
                </w:pPr>
              </w:p>
              <w:p w:rsidR="00CF5CBE" w:rsidRPr="00507E22" w:rsidRDefault="00CF5CBE" w:rsidP="00356532">
                <w:pPr>
                  <w:pStyle w:val="NormalWeb"/>
                  <w:spacing w:before="0" w:beforeAutospacing="0" w:after="0" w:afterAutospacing="0"/>
                  <w:rPr>
                    <w:rFonts w:ascii="Tahoma" w:hAnsi="Tahoma" w:cs="Tahoma"/>
                    <w:color w:val="0000A8"/>
                    <w:sz w:val="16"/>
                    <w:szCs w:val="16"/>
                    <w:lang w:val="en-US" w:eastAsia="en-US"/>
                  </w:rPr>
                </w:pPr>
              </w:p>
            </w:tc>
          </w:tr>
        </w:tbl>
        <w:p w:rsidR="00CF5CBE" w:rsidRPr="00BB70C7" w:rsidRDefault="00CF5CBE" w:rsidP="00356532">
          <w:pPr>
            <w:pStyle w:val="Footer"/>
            <w:tabs>
              <w:tab w:val="clear" w:pos="4320"/>
            </w:tabs>
            <w:ind w:right="-131"/>
            <w:rPr>
              <w:noProof/>
            </w:rPr>
          </w:pPr>
        </w:p>
      </w:tc>
      <w:tc>
        <w:tcPr>
          <w:tcW w:w="4590" w:type="dxa"/>
        </w:tcPr>
        <w:p w:rsidR="00CF5CBE" w:rsidRDefault="00184DC8" w:rsidP="00356532">
          <w:pPr>
            <w:pStyle w:val="Footer"/>
            <w:tabs>
              <w:tab w:val="clear" w:pos="4320"/>
            </w:tabs>
            <w:rPr>
              <w:noProof/>
              <w:lang w:val="el-GR"/>
            </w:rPr>
          </w:pPr>
          <w:r>
            <w:rPr>
              <w:noProof/>
              <w:lang w:val="el-GR" w:eastAsia="el-GR"/>
            </w:rPr>
            <mc:AlternateContent>
              <mc:Choice Requires="wpg">
                <w:drawing>
                  <wp:inline distT="0" distB="0" distL="0" distR="0">
                    <wp:extent cx="2950845" cy="812165"/>
                    <wp:effectExtent l="0" t="9525" r="1905" b="698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812165"/>
                              <a:chOff x="5541" y="14767"/>
                              <a:chExt cx="4647" cy="1279"/>
                            </a:xfrm>
                          </wpg:grpSpPr>
                          <wps:wsp>
                            <wps:cNvPr id="2" name="Text Box 7"/>
                            <wps:cNvSpPr txBox="1">
                              <a:spLocks noChangeArrowheads="1"/>
                            </wps:cNvSpPr>
                            <wps:spPr bwMode="auto">
                              <a:xfrm>
                                <a:off x="5541" y="15804"/>
                                <a:ext cx="229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CBE" w:rsidRPr="00CD6F71" w:rsidRDefault="00CF5CBE" w:rsidP="00CF5CBE">
                                  <w:pPr>
                                    <w:jc w:val="right"/>
                                    <w:rPr>
                                      <w:rFonts w:ascii="Calibri" w:hAnsi="Calibri"/>
                                      <w:color w:val="00416D"/>
                                      <w:spacing w:val="16"/>
                                      <w:sz w:val="17"/>
                                      <w:szCs w:val="17"/>
                                    </w:rPr>
                                  </w:pPr>
                                  <w:r w:rsidRPr="00CD6F71">
                                    <w:rPr>
                                      <w:rFonts w:ascii="Calibri" w:hAnsi="Calibri"/>
                                      <w:color w:val="00416D"/>
                                      <w:spacing w:val="16"/>
                                      <w:sz w:val="17"/>
                                      <w:szCs w:val="17"/>
                                    </w:rPr>
                                    <w:t>www.iesl.forth.gr</w:t>
                                  </w:r>
                                </w:p>
                              </w:txbxContent>
                            </wps:txbx>
                            <wps:bodyPr rot="0" vert="horz" wrap="square" lIns="0" tIns="0" rIns="0" bIns="0" anchor="t" anchorCtr="0" upright="1">
                              <a:spAutoFit/>
                            </wps:bodyPr>
                          </wps:wsp>
                          <wpg:grpSp>
                            <wpg:cNvPr id="6" name="Group 8"/>
                            <wpg:cNvGrpSpPr>
                              <a:grpSpLocks/>
                            </wpg:cNvGrpSpPr>
                            <wpg:grpSpPr bwMode="auto">
                              <a:xfrm>
                                <a:off x="7990" y="14767"/>
                                <a:ext cx="2198" cy="1279"/>
                                <a:chOff x="7990" y="14767"/>
                                <a:chExt cx="2198" cy="1279"/>
                              </a:xfrm>
                            </wpg:grpSpPr>
                            <wps:wsp>
                              <wps:cNvPr id="7" name="Text Box 9"/>
                              <wps:cNvSpPr txBox="1">
                                <a:spLocks noChangeArrowheads="1"/>
                              </wps:cNvSpPr>
                              <wps:spPr bwMode="auto">
                                <a:xfrm>
                                  <a:off x="8139" y="14767"/>
                                  <a:ext cx="2049"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Νικολάου Πλαστήρα 100</w:t>
                                    </w:r>
                                  </w:p>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 xml:space="preserve">Βασιλικά </w:t>
                                    </w:r>
                                    <w:proofErr w:type="spellStart"/>
                                    <w:r w:rsidRPr="003D35C3">
                                      <w:rPr>
                                        <w:rFonts w:ascii="Calibri" w:hAnsi="Calibri"/>
                                        <w:color w:val="838281"/>
                                        <w:sz w:val="17"/>
                                        <w:szCs w:val="17"/>
                                        <w:lang w:val="el-GR"/>
                                      </w:rPr>
                                      <w:t>Βουτών</w:t>
                                    </w:r>
                                    <w:proofErr w:type="spellEnd"/>
                                  </w:p>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700 13 Ηράκλειο, Κρήτη</w:t>
                                    </w:r>
                                  </w:p>
                                  <w:p w:rsidR="00CF5CBE" w:rsidRPr="005C25DE" w:rsidRDefault="00CF5CBE" w:rsidP="00CF5CBE">
                                    <w:pPr>
                                      <w:rPr>
                                        <w:rFonts w:ascii="Calibri" w:hAnsi="Calibri"/>
                                        <w:color w:val="838281"/>
                                        <w:sz w:val="17"/>
                                        <w:szCs w:val="17"/>
                                      </w:rPr>
                                    </w:pPr>
                                    <w:proofErr w:type="spellStart"/>
                                    <w:r w:rsidRPr="00D97240">
                                      <w:rPr>
                                        <w:rFonts w:ascii="Calibri" w:hAnsi="Calibri" w:hint="eastAsia"/>
                                        <w:color w:val="838281"/>
                                        <w:sz w:val="17"/>
                                        <w:szCs w:val="17"/>
                                      </w:rPr>
                                      <w:t>Τηλ</w:t>
                                    </w:r>
                                    <w:proofErr w:type="spellEnd"/>
                                    <w:r w:rsidRPr="005C25DE">
                                      <w:rPr>
                                        <w:rFonts w:ascii="Calibri" w:hAnsi="Calibri"/>
                                        <w:color w:val="838281"/>
                                        <w:sz w:val="17"/>
                                        <w:szCs w:val="17"/>
                                      </w:rPr>
                                      <w:t xml:space="preserve">. </w:t>
                                    </w:r>
                                    <w:r>
                                      <w:rPr>
                                        <w:rFonts w:ascii="Calibri" w:hAnsi="Calibri"/>
                                        <w:color w:val="838281"/>
                                        <w:sz w:val="17"/>
                                        <w:szCs w:val="17"/>
                                      </w:rPr>
                                      <w:t xml:space="preserve">+30 </w:t>
                                    </w:r>
                                    <w:r w:rsidRPr="005C25DE">
                                      <w:rPr>
                                        <w:rFonts w:ascii="Calibri" w:hAnsi="Calibri"/>
                                        <w:color w:val="838281"/>
                                        <w:sz w:val="17"/>
                                        <w:szCs w:val="17"/>
                                      </w:rPr>
                                      <w:t>2810391300-2</w:t>
                                    </w:r>
                                  </w:p>
                                  <w:p w:rsidR="00CF5CBE" w:rsidRPr="005C25DE" w:rsidRDefault="00CF5CBE" w:rsidP="00CF5CBE">
                                    <w:pPr>
                                      <w:tabs>
                                        <w:tab w:val="left" w:pos="270"/>
                                        <w:tab w:val="left" w:pos="360"/>
                                      </w:tabs>
                                      <w:rPr>
                                        <w:rFonts w:ascii="Calibri" w:hAnsi="Calibri"/>
                                        <w:color w:val="838281"/>
                                        <w:sz w:val="17"/>
                                        <w:szCs w:val="17"/>
                                      </w:rPr>
                                    </w:pPr>
                                    <w:proofErr w:type="gramStart"/>
                                    <w:r w:rsidRPr="005C25DE">
                                      <w:rPr>
                                        <w:rFonts w:ascii="Calibri" w:hAnsi="Calibri"/>
                                        <w:color w:val="838281"/>
                                        <w:sz w:val="17"/>
                                        <w:szCs w:val="17"/>
                                      </w:rPr>
                                      <w:t xml:space="preserve">Fax  </w:t>
                                    </w:r>
                                    <w:r>
                                      <w:rPr>
                                        <w:rFonts w:ascii="Calibri" w:hAnsi="Calibri"/>
                                        <w:color w:val="838281"/>
                                        <w:sz w:val="17"/>
                                        <w:szCs w:val="17"/>
                                      </w:rPr>
                                      <w:t>+</w:t>
                                    </w:r>
                                    <w:proofErr w:type="gramEnd"/>
                                    <w:r>
                                      <w:rPr>
                                        <w:rFonts w:ascii="Calibri" w:hAnsi="Calibri"/>
                                        <w:color w:val="838281"/>
                                        <w:sz w:val="17"/>
                                        <w:szCs w:val="17"/>
                                      </w:rPr>
                                      <w:t xml:space="preserve">30 </w:t>
                                    </w:r>
                                    <w:r w:rsidRPr="005C25DE">
                                      <w:rPr>
                                        <w:rFonts w:ascii="Calibri" w:hAnsi="Calibri"/>
                                        <w:color w:val="838281"/>
                                        <w:sz w:val="17"/>
                                        <w:szCs w:val="17"/>
                                      </w:rPr>
                                      <w:t>2810391305</w:t>
                                    </w:r>
                                  </w:p>
                                  <w:p w:rsidR="00CF5CBE" w:rsidRPr="005C25DE" w:rsidRDefault="00CF5CBE" w:rsidP="00CF5CBE">
                                    <w:pPr>
                                      <w:rPr>
                                        <w:rFonts w:ascii="Calibri" w:hAnsi="Calibri"/>
                                        <w:color w:val="838281"/>
                                        <w:sz w:val="17"/>
                                        <w:szCs w:val="17"/>
                                      </w:rPr>
                                    </w:pPr>
                                    <w:r w:rsidRPr="005C25DE">
                                      <w:rPr>
                                        <w:rFonts w:ascii="Calibri" w:hAnsi="Calibri"/>
                                        <w:color w:val="838281"/>
                                        <w:sz w:val="17"/>
                                        <w:szCs w:val="17"/>
                                      </w:rPr>
                                      <w:t>Email: iesl@iesl.forth.gr</w:t>
                                    </w:r>
                                  </w:p>
                                </w:txbxContent>
                              </wps:txbx>
                              <wps:bodyPr rot="0" vert="horz" wrap="square" lIns="0" tIns="0" rIns="0" bIns="0" anchor="t" anchorCtr="0" upright="1">
                                <a:spAutoFit/>
                              </wps:bodyPr>
                            </wps:wsp>
                            <wps:wsp>
                              <wps:cNvPr id="8" name="Line 10"/>
                              <wps:cNvCnPr>
                                <a:cxnSpLocks noChangeShapeType="1"/>
                              </wps:cNvCnPr>
                              <wps:spPr bwMode="auto">
                                <a:xfrm>
                                  <a:off x="7990" y="14770"/>
                                  <a:ext cx="1" cy="1276"/>
                                </a:xfrm>
                                <a:prstGeom prst="line">
                                  <a:avLst/>
                                </a:prstGeom>
                                <a:noFill/>
                                <a:ln w="9525">
                                  <a:solidFill>
                                    <a:srgbClr val="838281"/>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8" o:spid="_x0000_s1031" style="width:232.35pt;height:63.95pt;mso-position-horizontal-relative:char;mso-position-vertical-relative:line" coordorigin="5541,14767" coordsize="464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">
                    <v:shapetype id="_x0000_t202" coordsize="21600,21600" o:spt="202" path="m,l,21600r21600,l21600,xe">
                      <v:stroke joinstyle="miter"/>
                      <v:path gradientshapeok="t" o:connecttype="rect"/>
                    </v:shapetype>
                    <v:shape id="Text Box 7" o:spid="_x0000_s1032" type="#_x0000_t202" style="position:absolute;left:5541;top:15804;width:229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tucIA&#10;AADaAAAADwAAAGRycy9kb3ducmV2LnhtbESPQWuDQBSE74H8h+UVegl11YM01lVKaKH0ljSX3B7u&#10;i0rct+Ju1frru4FCj8PMfMMU1WJ6MdHoOssKkigGQVxb3XGj4Pz1/vQMwnlkjb1lUvBDDqpyuykw&#10;13bmI00n34gAYZejgtb7IZfS1S0ZdJEdiIN3taNBH+TYSD3iHOCml2kcZ9Jgx2GhxYEOLdW307dR&#10;kC1vw+5zT+m81v3ElzVJPCVKPT4sry8gPC3+P/zX/tAKUrhfC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S25wgAAANoAAAAPAAAAAAAAAAAAAAAAAJgCAABkcnMvZG93&#10;bnJldi54bWxQSwUGAAAAAAQABAD1AAAAhwMAAAAA&#10;" filled="f" stroked="f">
                      <v:textbox style="mso-fit-shape-to-text:t" inset="0,0,0,0">
                        <w:txbxContent>
                          <w:p w:rsidR="00CF5CBE" w:rsidRPr="00CD6F71" w:rsidRDefault="00CF5CBE" w:rsidP="00CF5CBE">
                            <w:pPr>
                              <w:jc w:val="right"/>
                              <w:rPr>
                                <w:rFonts w:ascii="Calibri" w:hAnsi="Calibri"/>
                                <w:color w:val="00416D"/>
                                <w:spacing w:val="16"/>
                                <w:sz w:val="17"/>
                                <w:szCs w:val="17"/>
                              </w:rPr>
                            </w:pPr>
                            <w:r w:rsidRPr="00CD6F71">
                              <w:rPr>
                                <w:rFonts w:ascii="Calibri" w:hAnsi="Calibri"/>
                                <w:color w:val="00416D"/>
                                <w:spacing w:val="16"/>
                                <w:sz w:val="17"/>
                                <w:szCs w:val="17"/>
                              </w:rPr>
                              <w:t>www.iesl.forth.gr</w:t>
                            </w:r>
                          </w:p>
                        </w:txbxContent>
                      </v:textbox>
                    </v:shape>
                    <v:group id="Group 8" o:spid="_x0000_s1033" style="position:absolute;left:7990;top:14767;width:2198;height:1279" coordorigin="7990,14767" coordsize="2198,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9" o:spid="_x0000_s1034" type="#_x0000_t202" style="position:absolute;left:8139;top:14767;width:2049;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Νικολάου Πλαστήρα 100</w:t>
                              </w:r>
                            </w:p>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 xml:space="preserve">Βασιλικά </w:t>
                              </w:r>
                              <w:proofErr w:type="spellStart"/>
                              <w:r w:rsidRPr="003D35C3">
                                <w:rPr>
                                  <w:rFonts w:ascii="Calibri" w:hAnsi="Calibri"/>
                                  <w:color w:val="838281"/>
                                  <w:sz w:val="17"/>
                                  <w:szCs w:val="17"/>
                                  <w:lang w:val="el-GR"/>
                                </w:rPr>
                                <w:t>Βουτών</w:t>
                              </w:r>
                              <w:proofErr w:type="spellEnd"/>
                            </w:p>
                            <w:p w:rsidR="00CF5CBE" w:rsidRPr="003D35C3" w:rsidRDefault="00CF5CBE" w:rsidP="00CF5CBE">
                              <w:pPr>
                                <w:rPr>
                                  <w:rFonts w:ascii="Calibri" w:hAnsi="Calibri"/>
                                  <w:color w:val="838281"/>
                                  <w:sz w:val="17"/>
                                  <w:szCs w:val="17"/>
                                  <w:lang w:val="el-GR"/>
                                </w:rPr>
                              </w:pPr>
                              <w:r w:rsidRPr="003D35C3">
                                <w:rPr>
                                  <w:rFonts w:ascii="Calibri" w:hAnsi="Calibri"/>
                                  <w:color w:val="838281"/>
                                  <w:sz w:val="17"/>
                                  <w:szCs w:val="17"/>
                                  <w:lang w:val="el-GR"/>
                                </w:rPr>
                                <w:t>700 13 Ηράκλειο, Κρήτη</w:t>
                              </w:r>
                            </w:p>
                            <w:p w:rsidR="00CF5CBE" w:rsidRPr="005C25DE" w:rsidRDefault="00CF5CBE" w:rsidP="00CF5CBE">
                              <w:pPr>
                                <w:rPr>
                                  <w:rFonts w:ascii="Calibri" w:hAnsi="Calibri"/>
                                  <w:color w:val="838281"/>
                                  <w:sz w:val="17"/>
                                  <w:szCs w:val="17"/>
                                </w:rPr>
                              </w:pPr>
                              <w:proofErr w:type="spellStart"/>
                              <w:r w:rsidRPr="00D97240">
                                <w:rPr>
                                  <w:rFonts w:ascii="Calibri" w:hAnsi="Calibri" w:hint="eastAsia"/>
                                  <w:color w:val="838281"/>
                                  <w:sz w:val="17"/>
                                  <w:szCs w:val="17"/>
                                </w:rPr>
                                <w:t>Τηλ</w:t>
                              </w:r>
                              <w:proofErr w:type="spellEnd"/>
                              <w:r w:rsidRPr="005C25DE">
                                <w:rPr>
                                  <w:rFonts w:ascii="Calibri" w:hAnsi="Calibri"/>
                                  <w:color w:val="838281"/>
                                  <w:sz w:val="17"/>
                                  <w:szCs w:val="17"/>
                                </w:rPr>
                                <w:t xml:space="preserve">. </w:t>
                              </w:r>
                              <w:r>
                                <w:rPr>
                                  <w:rFonts w:ascii="Calibri" w:hAnsi="Calibri"/>
                                  <w:color w:val="838281"/>
                                  <w:sz w:val="17"/>
                                  <w:szCs w:val="17"/>
                                </w:rPr>
                                <w:t xml:space="preserve">+30 </w:t>
                              </w:r>
                              <w:r w:rsidRPr="005C25DE">
                                <w:rPr>
                                  <w:rFonts w:ascii="Calibri" w:hAnsi="Calibri"/>
                                  <w:color w:val="838281"/>
                                  <w:sz w:val="17"/>
                                  <w:szCs w:val="17"/>
                                </w:rPr>
                                <w:t>2810391300-2</w:t>
                              </w:r>
                            </w:p>
                            <w:p w:rsidR="00CF5CBE" w:rsidRPr="005C25DE" w:rsidRDefault="00CF5CBE" w:rsidP="00CF5CBE">
                              <w:pPr>
                                <w:tabs>
                                  <w:tab w:val="left" w:pos="270"/>
                                  <w:tab w:val="left" w:pos="360"/>
                                </w:tabs>
                                <w:rPr>
                                  <w:rFonts w:ascii="Calibri" w:hAnsi="Calibri"/>
                                  <w:color w:val="838281"/>
                                  <w:sz w:val="17"/>
                                  <w:szCs w:val="17"/>
                                </w:rPr>
                              </w:pPr>
                              <w:proofErr w:type="gramStart"/>
                              <w:r w:rsidRPr="005C25DE">
                                <w:rPr>
                                  <w:rFonts w:ascii="Calibri" w:hAnsi="Calibri"/>
                                  <w:color w:val="838281"/>
                                  <w:sz w:val="17"/>
                                  <w:szCs w:val="17"/>
                                </w:rPr>
                                <w:t xml:space="preserve">Fax  </w:t>
                              </w:r>
                              <w:r>
                                <w:rPr>
                                  <w:rFonts w:ascii="Calibri" w:hAnsi="Calibri"/>
                                  <w:color w:val="838281"/>
                                  <w:sz w:val="17"/>
                                  <w:szCs w:val="17"/>
                                </w:rPr>
                                <w:t>+</w:t>
                              </w:r>
                              <w:proofErr w:type="gramEnd"/>
                              <w:r>
                                <w:rPr>
                                  <w:rFonts w:ascii="Calibri" w:hAnsi="Calibri"/>
                                  <w:color w:val="838281"/>
                                  <w:sz w:val="17"/>
                                  <w:szCs w:val="17"/>
                                </w:rPr>
                                <w:t xml:space="preserve">30 </w:t>
                              </w:r>
                              <w:r w:rsidRPr="005C25DE">
                                <w:rPr>
                                  <w:rFonts w:ascii="Calibri" w:hAnsi="Calibri"/>
                                  <w:color w:val="838281"/>
                                  <w:sz w:val="17"/>
                                  <w:szCs w:val="17"/>
                                </w:rPr>
                                <w:t>2810391305</w:t>
                              </w:r>
                            </w:p>
                            <w:p w:rsidR="00CF5CBE" w:rsidRPr="005C25DE" w:rsidRDefault="00CF5CBE" w:rsidP="00CF5CBE">
                              <w:pPr>
                                <w:rPr>
                                  <w:rFonts w:ascii="Calibri" w:hAnsi="Calibri"/>
                                  <w:color w:val="838281"/>
                                  <w:sz w:val="17"/>
                                  <w:szCs w:val="17"/>
                                </w:rPr>
                              </w:pPr>
                              <w:r w:rsidRPr="005C25DE">
                                <w:rPr>
                                  <w:rFonts w:ascii="Calibri" w:hAnsi="Calibri"/>
                                  <w:color w:val="838281"/>
                                  <w:sz w:val="17"/>
                                  <w:szCs w:val="17"/>
                                </w:rPr>
                                <w:t>Email: iesl@iesl.forth.gr</w:t>
                              </w:r>
                            </w:p>
                          </w:txbxContent>
                        </v:textbox>
                      </v:shape>
                      <v:line id="Line 10" o:spid="_x0000_s1035" style="position:absolute;visibility:visible;mso-wrap-style:square" from="7990,14770" to="7991,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84JcEAAADaAAAADwAAAGRycy9kb3ducmV2LnhtbERPy2rCQBTdC/7DcIXudFJDJaQZpWhf&#10;uFNb0uU1c02CmTshM03Sv+8sBJeH8842o2lET52rLSt4XEQgiAuray4VfJ3e5gkI55E1NpZJwR85&#10;2KynkwxTbQc+UH/0pQgh7FJUUHnfplK6oiKDbmFb4sBdbGfQB9iVUnc4hHDTyGUUraTBmkNDhS1t&#10;Kyqux1+jII53/eHnuhxe999J7gabn9+fPpR6mI0vzyA8jf4uvrk/tYKwNVwJN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glwQAAANoAAAAPAAAAAAAAAAAAAAAA&#10;AKECAABkcnMvZG93bnJldi54bWxQSwUGAAAAAAQABAD5AAAAjwMAAAAA&#10;" strokecolor="#838281"/>
                    </v:group>
                    <w10:anchorlock/>
                  </v:group>
                </w:pict>
              </mc:Fallback>
            </mc:AlternateContent>
          </w:r>
        </w:p>
      </w:tc>
    </w:tr>
  </w:tbl>
  <w:p w:rsidR="003648F0" w:rsidRDefault="003648F0" w:rsidP="00CF5CBE">
    <w:pPr>
      <w:pStyle w:val="Footer"/>
      <w:tabs>
        <w:tab w:val="clear" w:pos="4320"/>
      </w:tabs>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1D" w:rsidRDefault="0053311D">
      <w:r>
        <w:separator/>
      </w:r>
    </w:p>
  </w:footnote>
  <w:footnote w:type="continuationSeparator" w:id="0">
    <w:p w:rsidR="0053311D" w:rsidRDefault="0053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84" w:rsidRDefault="00184DC8" w:rsidP="003648F0">
    <w:pPr>
      <w:pStyle w:val="Header"/>
      <w:ind w:left="-1080"/>
    </w:pPr>
    <w:r>
      <w:rPr>
        <w:noProof/>
        <w:lang w:val="el-GR" w:eastAsia="el-GR"/>
      </w:rPr>
      <mc:AlternateContent>
        <mc:Choice Requires="wpg">
          <w:drawing>
            <wp:inline distT="0" distB="0" distL="0" distR="0">
              <wp:extent cx="6829425" cy="920115"/>
              <wp:effectExtent l="0" t="0" r="0" b="381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20115"/>
                        <a:chOff x="647" y="873"/>
                        <a:chExt cx="10755" cy="1449"/>
                      </a:xfrm>
                    </wpg:grpSpPr>
                    <wps:wsp>
                      <wps:cNvPr id="10" name="Text Box 2"/>
                      <wps:cNvSpPr txBox="1">
                        <a:spLocks noChangeArrowheads="1"/>
                      </wps:cNvSpPr>
                      <wps:spPr bwMode="auto">
                        <a:xfrm>
                          <a:off x="1415" y="951"/>
                          <a:ext cx="329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F0" w:rsidRPr="003D35C3" w:rsidRDefault="003648F0" w:rsidP="003648F0">
                            <w:pPr>
                              <w:rPr>
                                <w:rFonts w:ascii="Calibri" w:hAnsi="Calibri"/>
                                <w:color w:val="000000"/>
                                <w:sz w:val="15"/>
                                <w:szCs w:val="15"/>
                                <w:lang w:val="el-GR"/>
                              </w:rPr>
                            </w:pPr>
                            <w:r w:rsidRPr="003D35C3">
                              <w:rPr>
                                <w:rFonts w:ascii="Calibri" w:hAnsi="Calibri"/>
                                <w:color w:val="000000"/>
                                <w:sz w:val="15"/>
                                <w:szCs w:val="15"/>
                                <w:lang w:val="el-GR"/>
                              </w:rPr>
                              <w:t>ΕΛΛΗΝΙΚΗ ΔΗΜΟΚΡΑΤΙΑ</w:t>
                            </w:r>
                          </w:p>
                          <w:p w:rsidR="003648F0" w:rsidRPr="003D35C3" w:rsidRDefault="003648F0" w:rsidP="003648F0">
                            <w:pPr>
                              <w:rPr>
                                <w:rFonts w:ascii="Calibri" w:hAnsi="Calibri"/>
                                <w:color w:val="000000"/>
                                <w:sz w:val="15"/>
                                <w:szCs w:val="15"/>
                                <w:lang w:val="el-GR"/>
                              </w:rPr>
                            </w:pPr>
                            <w:r w:rsidRPr="003D35C3">
                              <w:rPr>
                                <w:rFonts w:ascii="Calibri" w:hAnsi="Calibri"/>
                                <w:color w:val="000000"/>
                                <w:sz w:val="15"/>
                                <w:szCs w:val="15"/>
                                <w:lang w:val="el-GR"/>
                              </w:rPr>
                              <w:t>ΥΠΟΥΡΓΕΙΟ ΠΑΙΔΕΙΑΣ, ΕΡΕΥΝΑΣ ΚΑΙ ΘΡΗΣΚΕΥΜΑΤΩΝ</w:t>
                            </w:r>
                          </w:p>
                          <w:p w:rsidR="003648F0" w:rsidRPr="00D26FBF" w:rsidRDefault="003648F0" w:rsidP="003648F0">
                            <w:pPr>
                              <w:rPr>
                                <w:rFonts w:ascii="Calibri" w:hAnsi="Calibri"/>
                                <w:color w:val="000000"/>
                                <w:sz w:val="15"/>
                                <w:szCs w:val="15"/>
                              </w:rPr>
                            </w:pPr>
                            <w:r w:rsidRPr="00D26FBF">
                              <w:rPr>
                                <w:rFonts w:ascii="Calibri" w:hAnsi="Calibri"/>
                                <w:color w:val="000000"/>
                                <w:sz w:val="15"/>
                                <w:szCs w:val="15"/>
                              </w:rPr>
                              <w:t>ΓΕΝΙΚΗ ΓΡΑΜΜΑΤΕΙΑ ΕΡΕΥΝΑΣ ΚΑΙ ΤΕΧΝΟΛΟΓΙΑΣ</w:t>
                            </w:r>
                          </w:p>
                        </w:txbxContent>
                      </wps:txbx>
                      <wps:bodyPr rot="0" vert="horz" wrap="square" lIns="0" tIns="0" rIns="0" bIns="0" anchor="t" anchorCtr="0" upright="1">
                        <a:noAutofit/>
                      </wps:bodyPr>
                    </wps:wsp>
                    <wps:wsp>
                      <wps:cNvPr id="11" name="Text Box 3"/>
                      <wps:cNvSpPr txBox="1">
                        <a:spLocks noChangeArrowheads="1"/>
                      </wps:cNvSpPr>
                      <wps:spPr bwMode="auto">
                        <a:xfrm>
                          <a:off x="7943" y="1656"/>
                          <a:ext cx="3459"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F0" w:rsidRPr="003D35C3" w:rsidRDefault="003648F0" w:rsidP="003648F0">
                            <w:pPr>
                              <w:spacing w:after="20"/>
                              <w:rPr>
                                <w:rFonts w:ascii="Calibri" w:hAnsi="Calibri"/>
                                <w:color w:val="000000"/>
                                <w:sz w:val="17"/>
                                <w:szCs w:val="17"/>
                                <w:lang w:val="el-GR"/>
                              </w:rPr>
                            </w:pPr>
                            <w:r w:rsidRPr="003D35C3">
                              <w:rPr>
                                <w:rFonts w:ascii="Calibri" w:hAnsi="Calibri" w:hint="eastAsia"/>
                                <w:color w:val="000000"/>
                                <w:sz w:val="17"/>
                                <w:szCs w:val="17"/>
                                <w:lang w:val="el-GR"/>
                              </w:rPr>
                              <w:t>ΙΔΡΥΜΑ</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ΤΕΧΝΟΛΟΓΙΑΣ</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ΚΑΙ</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ΕΡΕΥΝΑΣ</w:t>
                            </w:r>
                          </w:p>
                          <w:p w:rsidR="003648F0" w:rsidRPr="003D35C3" w:rsidRDefault="003648F0" w:rsidP="003648F0">
                            <w:pPr>
                              <w:spacing w:after="20"/>
                              <w:rPr>
                                <w:rFonts w:ascii="Calibri" w:hAnsi="Calibri"/>
                                <w:b/>
                                <w:bCs/>
                                <w:color w:val="000000"/>
                                <w:spacing w:val="-4"/>
                                <w:sz w:val="16"/>
                                <w:szCs w:val="16"/>
                                <w:lang w:val="el-GR"/>
                              </w:rPr>
                            </w:pPr>
                            <w:r w:rsidRPr="003D35C3">
                              <w:rPr>
                                <w:rFonts w:ascii="Calibri" w:hAnsi="Calibri" w:hint="eastAsia"/>
                                <w:b/>
                                <w:bCs/>
                                <w:color w:val="000000"/>
                                <w:spacing w:val="-4"/>
                                <w:sz w:val="16"/>
                                <w:szCs w:val="16"/>
                                <w:lang w:val="el-GR"/>
                              </w:rPr>
                              <w:t>ΙΝΣΤΙΤΟΥΤΟ</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ΗΛΕΚΤΡΟΝΙΚΗΣ</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ΔΟΜΗΣ ΚΑΙ</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ΛΕΪΖΕΡ</w:t>
                            </w:r>
                          </w:p>
                          <w:p w:rsidR="003648F0" w:rsidRPr="003D35C3" w:rsidRDefault="003648F0" w:rsidP="003648F0">
                            <w:pPr>
                              <w:spacing w:after="20"/>
                              <w:rPr>
                                <w:rFonts w:ascii="Calibri" w:hAnsi="Calibri"/>
                                <w:b/>
                                <w:bCs/>
                                <w:color w:val="000000"/>
                                <w:spacing w:val="-3"/>
                                <w:sz w:val="17"/>
                                <w:szCs w:val="17"/>
                                <w:lang w:val="el-GR"/>
                              </w:rPr>
                            </w:pPr>
                          </w:p>
                        </w:txbxContent>
                      </wps:txbx>
                      <wps:bodyPr rot="0" vert="horz" wrap="square" lIns="0" tIns="0" rIns="0" bIns="0" anchor="t" anchorCtr="0" upright="1">
                        <a:noAutofit/>
                      </wps:bodyPr>
                    </wps:wsp>
                    <wps:wsp>
                      <wps:cNvPr id="12" name="Text Box 4"/>
                      <wps:cNvSpPr txBox="1">
                        <a:spLocks noChangeArrowheads="1"/>
                      </wps:cNvSpPr>
                      <wps:spPr bwMode="auto">
                        <a:xfrm>
                          <a:off x="647" y="929"/>
                          <a:ext cx="63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F0" w:rsidRPr="00404D4F" w:rsidRDefault="00C10F17" w:rsidP="003648F0">
                            <w:pPr>
                              <w:rPr>
                                <w:rFonts w:ascii="Calibri" w:hAnsi="Calibri"/>
                                <w:color w:val="FF0000"/>
                                <w:sz w:val="15"/>
                                <w:szCs w:val="15"/>
                              </w:rPr>
                            </w:pPr>
                            <w:r>
                              <w:rPr>
                                <w:rFonts w:ascii="Calibri" w:hAnsi="Calibri"/>
                                <w:noProof/>
                                <w:sz w:val="15"/>
                                <w:szCs w:val="15"/>
                                <w:lang w:val="el-GR" w:eastAsia="el-GR"/>
                              </w:rPr>
                              <w:drawing>
                                <wp:inline distT="0" distB="0" distL="0" distR="0">
                                  <wp:extent cx="379730" cy="379730"/>
                                  <wp:effectExtent l="19050" t="0" r="1270" b="0"/>
                                  <wp:docPr id="3" name="Picture 1"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letterheads"/>
                                          <pic:cNvPicPr>
                                            <a:picLocks noChangeAspect="1" noChangeArrowheads="1"/>
                                          </pic:cNvPicPr>
                                        </pic:nvPicPr>
                                        <pic:blipFill>
                                          <a:blip r:embed="rId1"/>
                                          <a:srcRect/>
                                          <a:stretch>
                                            <a:fillRect/>
                                          </a:stretch>
                                        </pic:blipFill>
                                        <pic:spPr bwMode="auto">
                                          <a:xfrm>
                                            <a:off x="0" y="0"/>
                                            <a:ext cx="379730" cy="379730"/>
                                          </a:xfrm>
                                          <a:prstGeom prst="rect">
                                            <a:avLst/>
                                          </a:prstGeom>
                                          <a:noFill/>
                                          <a:ln w="9525">
                                            <a:noFill/>
                                            <a:miter lim="800000"/>
                                            <a:headEnd/>
                                            <a:tailEnd/>
                                          </a:ln>
                                        </pic:spPr>
                                      </pic:pic>
                                    </a:graphicData>
                                  </a:graphic>
                                </wp:inline>
                              </w:drawing>
                            </w:r>
                          </w:p>
                        </w:txbxContent>
                      </wps:txbx>
                      <wps:bodyPr rot="0" vert="horz" wrap="none" lIns="0" tIns="0" rIns="0" bIns="0" anchor="t" anchorCtr="0" upright="1">
                        <a:noAutofit/>
                      </wps:bodyPr>
                    </wps:wsp>
                    <wps:wsp>
                      <wps:cNvPr id="13" name="Text Box 5"/>
                      <wps:cNvSpPr txBox="1">
                        <a:spLocks noChangeArrowheads="1"/>
                      </wps:cNvSpPr>
                      <wps:spPr bwMode="auto">
                        <a:xfrm>
                          <a:off x="7954" y="873"/>
                          <a:ext cx="200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F0" w:rsidRPr="00954674" w:rsidRDefault="00C10F17" w:rsidP="003648F0">
                            <w:r>
                              <w:rPr>
                                <w:rFonts w:ascii="Calibri" w:hAnsi="Calibri"/>
                                <w:noProof/>
                                <w:sz w:val="15"/>
                                <w:szCs w:val="15"/>
                                <w:lang w:val="el-GR" w:eastAsia="el-GR"/>
                              </w:rPr>
                              <w:drawing>
                                <wp:inline distT="0" distB="0" distL="0" distR="0">
                                  <wp:extent cx="1235075" cy="462915"/>
                                  <wp:effectExtent l="19050" t="0" r="3175" b="0"/>
                                  <wp:docPr id="4" name="Picture 2"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2"/>
                                          <a:srcRect/>
                                          <a:stretch>
                                            <a:fillRect/>
                                          </a:stretch>
                                        </pic:blipFill>
                                        <pic:spPr bwMode="auto">
                                          <a:xfrm>
                                            <a:off x="0" y="0"/>
                                            <a:ext cx="1235075" cy="462915"/>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wpg:wgp>
                </a:graphicData>
              </a:graphic>
            </wp:inline>
          </w:drawing>
        </mc:Choice>
        <mc:Fallback>
          <w:pict>
            <v:group id="Group 4" o:spid="_x0000_s1026" style="width:537.75pt;height:72.45pt;mso-position-horizontal-relative:char;mso-position-vertical-relative:line" coordorigin="647,873" coordsize="10755,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">
              <v:shapetype id="_x0000_t202" coordsize="21600,21600" o:spt="202" path="m,l,21600r21600,l21600,xe">
                <v:stroke joinstyle="miter"/>
                <v:path gradientshapeok="t" o:connecttype="rect"/>
              </v:shapetype>
              <v:shape id="Text Box 2" o:spid="_x0000_s1027" type="#_x0000_t202" style="position:absolute;left:1415;top:951;width:329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648F0" w:rsidRPr="003D35C3" w:rsidRDefault="003648F0" w:rsidP="003648F0">
                      <w:pPr>
                        <w:rPr>
                          <w:rFonts w:ascii="Calibri" w:hAnsi="Calibri"/>
                          <w:color w:val="000000"/>
                          <w:sz w:val="15"/>
                          <w:szCs w:val="15"/>
                          <w:lang w:val="el-GR"/>
                        </w:rPr>
                      </w:pPr>
                      <w:r w:rsidRPr="003D35C3">
                        <w:rPr>
                          <w:rFonts w:ascii="Calibri" w:hAnsi="Calibri"/>
                          <w:color w:val="000000"/>
                          <w:sz w:val="15"/>
                          <w:szCs w:val="15"/>
                          <w:lang w:val="el-GR"/>
                        </w:rPr>
                        <w:t>ΕΛΛΗΝΙΚΗ ΔΗΜΟΚΡΑΤΙΑ</w:t>
                      </w:r>
                    </w:p>
                    <w:p w:rsidR="003648F0" w:rsidRPr="003D35C3" w:rsidRDefault="003648F0" w:rsidP="003648F0">
                      <w:pPr>
                        <w:rPr>
                          <w:rFonts w:ascii="Calibri" w:hAnsi="Calibri"/>
                          <w:color w:val="000000"/>
                          <w:sz w:val="15"/>
                          <w:szCs w:val="15"/>
                          <w:lang w:val="el-GR"/>
                        </w:rPr>
                      </w:pPr>
                      <w:r w:rsidRPr="003D35C3">
                        <w:rPr>
                          <w:rFonts w:ascii="Calibri" w:hAnsi="Calibri"/>
                          <w:color w:val="000000"/>
                          <w:sz w:val="15"/>
                          <w:szCs w:val="15"/>
                          <w:lang w:val="el-GR"/>
                        </w:rPr>
                        <w:t>ΥΠΟΥΡΓΕΙΟ ΠΑΙΔΕΙΑΣ, ΕΡΕΥΝΑΣ ΚΑΙ ΘΡΗΣΚΕΥΜΑΤΩΝ</w:t>
                      </w:r>
                    </w:p>
                    <w:p w:rsidR="003648F0" w:rsidRPr="00D26FBF" w:rsidRDefault="003648F0" w:rsidP="003648F0">
                      <w:pPr>
                        <w:rPr>
                          <w:rFonts w:ascii="Calibri" w:hAnsi="Calibri"/>
                          <w:color w:val="000000"/>
                          <w:sz w:val="15"/>
                          <w:szCs w:val="15"/>
                        </w:rPr>
                      </w:pPr>
                      <w:r w:rsidRPr="00D26FBF">
                        <w:rPr>
                          <w:rFonts w:ascii="Calibri" w:hAnsi="Calibri"/>
                          <w:color w:val="000000"/>
                          <w:sz w:val="15"/>
                          <w:szCs w:val="15"/>
                        </w:rPr>
                        <w:t>ΓΕΝΙΚΗ ΓΡΑΜΜΑΤΕΙΑ ΕΡΕΥΝΑΣ ΚΑΙ ΤΕΧΝΟΛΟΓΙΑΣ</w:t>
                      </w:r>
                    </w:p>
                  </w:txbxContent>
                </v:textbox>
              </v:shape>
              <v:shape id="Text Box 3" o:spid="_x0000_s1028" type="#_x0000_t202" style="position:absolute;left:7943;top:1656;width:3459;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648F0" w:rsidRPr="003D35C3" w:rsidRDefault="003648F0" w:rsidP="003648F0">
                      <w:pPr>
                        <w:spacing w:after="20"/>
                        <w:rPr>
                          <w:rFonts w:ascii="Calibri" w:hAnsi="Calibri"/>
                          <w:color w:val="000000"/>
                          <w:sz w:val="17"/>
                          <w:szCs w:val="17"/>
                          <w:lang w:val="el-GR"/>
                        </w:rPr>
                      </w:pPr>
                      <w:r w:rsidRPr="003D35C3">
                        <w:rPr>
                          <w:rFonts w:ascii="Calibri" w:hAnsi="Calibri" w:hint="eastAsia"/>
                          <w:color w:val="000000"/>
                          <w:sz w:val="17"/>
                          <w:szCs w:val="17"/>
                          <w:lang w:val="el-GR"/>
                        </w:rPr>
                        <w:t>ΙΔΡΥΜΑ</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ΤΕΧΝΟΛΟΓΙΑΣ</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ΚΑΙ</w:t>
                      </w:r>
                      <w:r w:rsidRPr="003D35C3">
                        <w:rPr>
                          <w:rFonts w:ascii="Calibri" w:hAnsi="Calibri"/>
                          <w:color w:val="000000"/>
                          <w:sz w:val="17"/>
                          <w:szCs w:val="17"/>
                          <w:lang w:val="el-GR"/>
                        </w:rPr>
                        <w:t xml:space="preserve"> </w:t>
                      </w:r>
                      <w:r w:rsidRPr="003D35C3">
                        <w:rPr>
                          <w:rFonts w:ascii="Calibri" w:hAnsi="Calibri" w:hint="eastAsia"/>
                          <w:color w:val="000000"/>
                          <w:sz w:val="17"/>
                          <w:szCs w:val="17"/>
                          <w:lang w:val="el-GR"/>
                        </w:rPr>
                        <w:t>ΕΡΕΥΝΑΣ</w:t>
                      </w:r>
                    </w:p>
                    <w:p w:rsidR="003648F0" w:rsidRPr="003D35C3" w:rsidRDefault="003648F0" w:rsidP="003648F0">
                      <w:pPr>
                        <w:spacing w:after="20"/>
                        <w:rPr>
                          <w:rFonts w:ascii="Calibri" w:hAnsi="Calibri"/>
                          <w:b/>
                          <w:bCs/>
                          <w:color w:val="000000"/>
                          <w:spacing w:val="-4"/>
                          <w:sz w:val="16"/>
                          <w:szCs w:val="16"/>
                          <w:lang w:val="el-GR"/>
                        </w:rPr>
                      </w:pPr>
                      <w:r w:rsidRPr="003D35C3">
                        <w:rPr>
                          <w:rFonts w:ascii="Calibri" w:hAnsi="Calibri" w:hint="eastAsia"/>
                          <w:b/>
                          <w:bCs/>
                          <w:color w:val="000000"/>
                          <w:spacing w:val="-4"/>
                          <w:sz w:val="16"/>
                          <w:szCs w:val="16"/>
                          <w:lang w:val="el-GR"/>
                        </w:rPr>
                        <w:t>ΙΝΣΤΙΤΟΥΤΟ</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ΗΛΕΚΤΡΟΝΙΚΗΣ</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ΔΟΜΗΣ ΚΑΙ</w:t>
                      </w:r>
                      <w:r w:rsidRPr="003D35C3">
                        <w:rPr>
                          <w:rFonts w:ascii="Calibri" w:hAnsi="Calibri"/>
                          <w:b/>
                          <w:bCs/>
                          <w:color w:val="000000"/>
                          <w:spacing w:val="-4"/>
                          <w:sz w:val="16"/>
                          <w:szCs w:val="16"/>
                          <w:lang w:val="el-GR"/>
                        </w:rPr>
                        <w:t xml:space="preserve"> </w:t>
                      </w:r>
                      <w:r w:rsidRPr="003D35C3">
                        <w:rPr>
                          <w:rFonts w:ascii="Calibri" w:hAnsi="Calibri" w:hint="eastAsia"/>
                          <w:b/>
                          <w:bCs/>
                          <w:color w:val="000000"/>
                          <w:spacing w:val="-4"/>
                          <w:sz w:val="16"/>
                          <w:szCs w:val="16"/>
                          <w:lang w:val="el-GR"/>
                        </w:rPr>
                        <w:t>ΛΕΪΖΕΡ</w:t>
                      </w:r>
                    </w:p>
                    <w:p w:rsidR="003648F0" w:rsidRPr="003D35C3" w:rsidRDefault="003648F0" w:rsidP="003648F0">
                      <w:pPr>
                        <w:spacing w:after="20"/>
                        <w:rPr>
                          <w:rFonts w:ascii="Calibri" w:hAnsi="Calibri"/>
                          <w:b/>
                          <w:bCs/>
                          <w:color w:val="000000"/>
                          <w:spacing w:val="-3"/>
                          <w:sz w:val="17"/>
                          <w:szCs w:val="17"/>
                          <w:lang w:val="el-GR"/>
                        </w:rPr>
                      </w:pPr>
                    </w:p>
                  </w:txbxContent>
                </v:textbox>
              </v:shape>
              <v:shape id="Text Box 4" o:spid="_x0000_s1029" type="#_x0000_t202" style="position:absolute;left:647;top:929;width:631;height:6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PScAA&#10;AADbAAAADwAAAGRycy9kb3ducmV2LnhtbERPS4vCMBC+C/sfwizsTZN6EKmNIuLCXhR8XLyNzdhW&#10;m0lJonb//WZB8DYf33OKRW9b8SAfGscaspECQVw603Cl4Xj4Hk5BhIhssHVMGn4pwGL+MSgwN+7J&#10;O3rsYyVSCIccNdQxdrmUoazJYhi5jjhxF+ctxgR9JY3HZwq3rRwrNZEWG04NNXa0qqm87e9Ww2Wz&#10;vV3X9526VmpKp8xTf862Wn999ssZiEh9fItf7h+T5o/h/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2PScAAAADbAAAADwAAAAAAAAAAAAAAAACYAgAAZHJzL2Rvd25y&#10;ZXYueG1sUEsFBgAAAAAEAAQA9QAAAIUDAAAAAA==&#10;" filled="f" stroked="f">
                <v:textbox inset="0,0,0,0">
                  <w:txbxContent>
                    <w:p w:rsidR="003648F0" w:rsidRPr="00404D4F" w:rsidRDefault="00C10F17" w:rsidP="003648F0">
                      <w:pPr>
                        <w:rPr>
                          <w:rFonts w:ascii="Calibri" w:hAnsi="Calibri"/>
                          <w:color w:val="FF0000"/>
                          <w:sz w:val="15"/>
                          <w:szCs w:val="15"/>
                        </w:rPr>
                      </w:pPr>
                      <w:r>
                        <w:rPr>
                          <w:rFonts w:ascii="Calibri" w:hAnsi="Calibri"/>
                          <w:noProof/>
                          <w:sz w:val="15"/>
                          <w:szCs w:val="15"/>
                          <w:lang w:val="el-GR" w:eastAsia="el-GR"/>
                        </w:rPr>
                        <w:drawing>
                          <wp:inline distT="0" distB="0" distL="0" distR="0">
                            <wp:extent cx="379730" cy="379730"/>
                            <wp:effectExtent l="19050" t="0" r="1270" b="0"/>
                            <wp:docPr id="3" name="Picture 1"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letterheads"/>
                                    <pic:cNvPicPr>
                                      <a:picLocks noChangeAspect="1" noChangeArrowheads="1"/>
                                    </pic:cNvPicPr>
                                  </pic:nvPicPr>
                                  <pic:blipFill>
                                    <a:blip r:embed="rId3"/>
                                    <a:srcRect/>
                                    <a:stretch>
                                      <a:fillRect/>
                                    </a:stretch>
                                  </pic:blipFill>
                                  <pic:spPr bwMode="auto">
                                    <a:xfrm>
                                      <a:off x="0" y="0"/>
                                      <a:ext cx="379730" cy="379730"/>
                                    </a:xfrm>
                                    <a:prstGeom prst="rect">
                                      <a:avLst/>
                                    </a:prstGeom>
                                    <a:noFill/>
                                    <a:ln w="9525">
                                      <a:noFill/>
                                      <a:miter lim="800000"/>
                                      <a:headEnd/>
                                      <a:tailEnd/>
                                    </a:ln>
                                  </pic:spPr>
                                </pic:pic>
                              </a:graphicData>
                            </a:graphic>
                          </wp:inline>
                        </w:drawing>
                      </w:r>
                    </w:p>
                  </w:txbxContent>
                </v:textbox>
              </v:shape>
              <v:shape id="Text Box 5" o:spid="_x0000_s1030" type="#_x0000_t202" style="position:absolute;left:7954;top:873;width:200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fit-shape-to-text:t" inset="0,0,0,0">
                  <w:txbxContent>
                    <w:p w:rsidR="003648F0" w:rsidRPr="00954674" w:rsidRDefault="00C10F17" w:rsidP="003648F0">
                      <w:r>
                        <w:rPr>
                          <w:rFonts w:ascii="Calibri" w:hAnsi="Calibri"/>
                          <w:noProof/>
                          <w:sz w:val="15"/>
                          <w:szCs w:val="15"/>
                          <w:lang w:val="el-GR" w:eastAsia="el-GR"/>
                        </w:rPr>
                        <w:drawing>
                          <wp:inline distT="0" distB="0" distL="0" distR="0">
                            <wp:extent cx="1235075" cy="462915"/>
                            <wp:effectExtent l="19050" t="0" r="3175" b="0"/>
                            <wp:docPr id="4" name="Picture 2"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4"/>
                                    <a:srcRect/>
                                    <a:stretch>
                                      <a:fillRect/>
                                    </a:stretch>
                                  </pic:blipFill>
                                  <pic:spPr bwMode="auto">
                                    <a:xfrm>
                                      <a:off x="0" y="0"/>
                                      <a:ext cx="1235075" cy="462915"/>
                                    </a:xfrm>
                                    <a:prstGeom prst="rect">
                                      <a:avLst/>
                                    </a:prstGeom>
                                    <a:noFill/>
                                    <a:ln w="9525">
                                      <a:noFill/>
                                      <a:miter lim="800000"/>
                                      <a:headEnd/>
                                      <a:tailEnd/>
                                    </a:ln>
                                  </pic:spPr>
                                </pic:pic>
                              </a:graphicData>
                            </a:graphic>
                          </wp:inline>
                        </w:drawing>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01"/>
    <w:rsid w:val="00062328"/>
    <w:rsid w:val="00084346"/>
    <w:rsid w:val="00095ECB"/>
    <w:rsid w:val="000B3265"/>
    <w:rsid w:val="000C67DC"/>
    <w:rsid w:val="000E2C5F"/>
    <w:rsid w:val="00184DC8"/>
    <w:rsid w:val="001C6CBA"/>
    <w:rsid w:val="001F249C"/>
    <w:rsid w:val="00201A7E"/>
    <w:rsid w:val="0020798B"/>
    <w:rsid w:val="00226A9B"/>
    <w:rsid w:val="002316A2"/>
    <w:rsid w:val="00283379"/>
    <w:rsid w:val="002F6E95"/>
    <w:rsid w:val="0030307A"/>
    <w:rsid w:val="00330F67"/>
    <w:rsid w:val="003648F0"/>
    <w:rsid w:val="003A4A9A"/>
    <w:rsid w:val="003D3D1F"/>
    <w:rsid w:val="003E7395"/>
    <w:rsid w:val="004119E4"/>
    <w:rsid w:val="004746C2"/>
    <w:rsid w:val="004D097B"/>
    <w:rsid w:val="004E4D83"/>
    <w:rsid w:val="004F4C99"/>
    <w:rsid w:val="005325FE"/>
    <w:rsid w:val="0053311D"/>
    <w:rsid w:val="0053379E"/>
    <w:rsid w:val="0054454D"/>
    <w:rsid w:val="005709AB"/>
    <w:rsid w:val="00571AEB"/>
    <w:rsid w:val="00603EFF"/>
    <w:rsid w:val="006141C5"/>
    <w:rsid w:val="00622547"/>
    <w:rsid w:val="00623026"/>
    <w:rsid w:val="00634010"/>
    <w:rsid w:val="006A4501"/>
    <w:rsid w:val="006A70B9"/>
    <w:rsid w:val="006B7C61"/>
    <w:rsid w:val="006E1C94"/>
    <w:rsid w:val="00744342"/>
    <w:rsid w:val="0077123A"/>
    <w:rsid w:val="0078262E"/>
    <w:rsid w:val="007D574B"/>
    <w:rsid w:val="007F3AB6"/>
    <w:rsid w:val="00802674"/>
    <w:rsid w:val="0080368C"/>
    <w:rsid w:val="0080596B"/>
    <w:rsid w:val="00855A88"/>
    <w:rsid w:val="008A13AE"/>
    <w:rsid w:val="008A6C86"/>
    <w:rsid w:val="0091175E"/>
    <w:rsid w:val="009174E2"/>
    <w:rsid w:val="0092266B"/>
    <w:rsid w:val="00932F84"/>
    <w:rsid w:val="00A47483"/>
    <w:rsid w:val="00AB3DFB"/>
    <w:rsid w:val="00AB5D3F"/>
    <w:rsid w:val="00B05E65"/>
    <w:rsid w:val="00B52CCA"/>
    <w:rsid w:val="00B76F9B"/>
    <w:rsid w:val="00BB546B"/>
    <w:rsid w:val="00BB70C7"/>
    <w:rsid w:val="00BC4EF6"/>
    <w:rsid w:val="00C10F17"/>
    <w:rsid w:val="00CC1EB0"/>
    <w:rsid w:val="00CE210A"/>
    <w:rsid w:val="00CF5CBE"/>
    <w:rsid w:val="00D17A9D"/>
    <w:rsid w:val="00D46063"/>
    <w:rsid w:val="00DD5223"/>
    <w:rsid w:val="00E0759F"/>
    <w:rsid w:val="00E13F9C"/>
    <w:rsid w:val="00E149AD"/>
    <w:rsid w:val="00E4069B"/>
    <w:rsid w:val="00E6797E"/>
    <w:rsid w:val="00E75C05"/>
    <w:rsid w:val="00F6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1DC18-7DE4-4485-BD13-9D224ABD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501"/>
    <w:pPr>
      <w:framePr w:w="7921" w:h="1646" w:wrap="notBeside" w:vAnchor="text" w:hAnchor="page" w:x="2881" w:y="6"/>
      <w:spacing w:before="240" w:after="240"/>
      <w:jc w:val="center"/>
    </w:pPr>
    <w:rPr>
      <w:b/>
      <w:sz w:val="26"/>
      <w:szCs w:val="20"/>
    </w:rPr>
  </w:style>
  <w:style w:type="character" w:customStyle="1" w:styleId="BodyTextChar">
    <w:name w:val="Body Text Char"/>
    <w:basedOn w:val="DefaultParagraphFont"/>
    <w:link w:val="BodyText"/>
    <w:rsid w:val="006A4501"/>
    <w:rPr>
      <w:rFonts w:ascii="Times New Roman" w:eastAsia="Times New Roman" w:hAnsi="Times New Roman" w:cs="Times New Roman"/>
      <w:b/>
      <w:sz w:val="26"/>
      <w:szCs w:val="20"/>
    </w:rPr>
  </w:style>
  <w:style w:type="paragraph" w:styleId="Caption">
    <w:name w:val="caption"/>
    <w:basedOn w:val="Normal"/>
    <w:next w:val="Normal"/>
    <w:qFormat/>
    <w:rsid w:val="006A4501"/>
    <w:pPr>
      <w:framePr w:w="8785" w:h="1646" w:wrap="notBeside" w:vAnchor="text" w:hAnchor="page" w:x="2593" w:y="6"/>
      <w:jc w:val="center"/>
    </w:pPr>
    <w:rPr>
      <w:b/>
      <w:sz w:val="26"/>
      <w:szCs w:val="20"/>
    </w:rPr>
  </w:style>
  <w:style w:type="paragraph" w:styleId="Header">
    <w:name w:val="header"/>
    <w:basedOn w:val="Normal"/>
    <w:link w:val="HeaderChar"/>
    <w:rsid w:val="006A4501"/>
    <w:pPr>
      <w:tabs>
        <w:tab w:val="center" w:pos="4153"/>
        <w:tab w:val="right" w:pos="8306"/>
      </w:tabs>
    </w:pPr>
  </w:style>
  <w:style w:type="character" w:customStyle="1" w:styleId="HeaderChar">
    <w:name w:val="Header Char"/>
    <w:basedOn w:val="DefaultParagraphFont"/>
    <w:link w:val="Header"/>
    <w:rsid w:val="006A4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8F0"/>
    <w:pPr>
      <w:tabs>
        <w:tab w:val="center" w:pos="4320"/>
        <w:tab w:val="right" w:pos="8640"/>
      </w:tabs>
    </w:pPr>
  </w:style>
  <w:style w:type="character" w:customStyle="1" w:styleId="FooterChar">
    <w:name w:val="Footer Char"/>
    <w:basedOn w:val="DefaultParagraphFont"/>
    <w:link w:val="Footer"/>
    <w:uiPriority w:val="99"/>
    <w:rsid w:val="003648F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1175E"/>
    <w:rPr>
      <w:rFonts w:ascii="Tahoma" w:hAnsi="Tahoma" w:cs="Tahoma"/>
      <w:sz w:val="16"/>
      <w:szCs w:val="16"/>
    </w:rPr>
  </w:style>
  <w:style w:type="character" w:customStyle="1" w:styleId="BalloonTextChar">
    <w:name w:val="Balloon Text Char"/>
    <w:basedOn w:val="DefaultParagraphFont"/>
    <w:link w:val="BalloonText"/>
    <w:uiPriority w:val="99"/>
    <w:semiHidden/>
    <w:rsid w:val="0091175E"/>
    <w:rPr>
      <w:rFonts w:ascii="Tahoma" w:eastAsia="Times New Roman" w:hAnsi="Tahoma" w:cs="Tahoma"/>
      <w:sz w:val="16"/>
      <w:szCs w:val="16"/>
    </w:rPr>
  </w:style>
  <w:style w:type="table" w:styleId="TableGrid">
    <w:name w:val="Table Grid"/>
    <w:basedOn w:val="TableNormal"/>
    <w:uiPriority w:val="59"/>
    <w:rsid w:val="0053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0C7"/>
    <w:pPr>
      <w:spacing w:before="100" w:beforeAutospacing="1" w:after="100" w:afterAutospacing="1"/>
    </w:pPr>
    <w:rPr>
      <w:lang w:val="el-GR" w:eastAsia="el-GR"/>
    </w:rPr>
  </w:style>
  <w:style w:type="character" w:styleId="Hyperlink">
    <w:name w:val="Hyperlink"/>
    <w:basedOn w:val="DefaultParagraphFont"/>
    <w:uiPriority w:val="99"/>
    <w:unhideWhenUsed/>
    <w:rsid w:val="00DD5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as-ch@iesl.fort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1D0C391-8E59-4F3C-B598-669C2C85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iesl</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Kokolaki</dc:creator>
  <cp:keywords/>
  <dc:description/>
  <cp:lastModifiedBy>katsouli</cp:lastModifiedBy>
  <cp:revision>3</cp:revision>
  <cp:lastPrinted>2018-07-23T07:27:00Z</cp:lastPrinted>
  <dcterms:created xsi:type="dcterms:W3CDTF">2018-07-27T07:08:00Z</dcterms:created>
  <dcterms:modified xsi:type="dcterms:W3CDTF">2018-07-27T07:08:00Z</dcterms:modified>
</cp:coreProperties>
</file>