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D4" w:rsidRPr="00977A29" w:rsidRDefault="00C94DD4" w:rsidP="00977A29">
      <w:pPr>
        <w:shd w:val="clear" w:color="auto" w:fill="FFFFFF"/>
        <w:spacing w:after="0"/>
        <w:jc w:val="center"/>
        <w:textAlignment w:val="baseline"/>
        <w:outlineLvl w:val="1"/>
        <w:rPr>
          <w:rFonts w:eastAsia="Times New Roman" w:cstheme="minorHAnsi"/>
          <w:b/>
          <w:lang w:val="el-GR" w:eastAsia="el-GR"/>
        </w:rPr>
      </w:pPr>
      <w:r w:rsidRPr="00977A29">
        <w:rPr>
          <w:rFonts w:eastAsia="Times New Roman" w:cstheme="minorHAnsi"/>
          <w:b/>
          <w:lang w:val="el-GR" w:eastAsia="el-GR"/>
        </w:rPr>
        <w:t>Σημαντική διεθνής διάκριση για τον Καθηγητή  Νεκτάριο Ταβερναράκη</w:t>
      </w:r>
    </w:p>
    <w:p w:rsidR="00C65CBC" w:rsidRPr="00977A29" w:rsidRDefault="00C65CBC" w:rsidP="00977A29">
      <w:pPr>
        <w:shd w:val="clear" w:color="auto" w:fill="FFFFFF"/>
        <w:spacing w:after="0"/>
        <w:jc w:val="both"/>
        <w:textAlignment w:val="baseline"/>
        <w:rPr>
          <w:rFonts w:eastAsia="Times New Roman" w:cstheme="minorHAnsi"/>
          <w:lang w:val="el-GR" w:eastAsia="el-GR"/>
        </w:rPr>
      </w:pPr>
      <w:bookmarkStart w:id="0" w:name="_GoBack"/>
      <w:bookmarkEnd w:id="0"/>
    </w:p>
    <w:p w:rsidR="00C65CBC" w:rsidRPr="00977A29" w:rsidRDefault="00C65CBC" w:rsidP="00977A29">
      <w:pPr>
        <w:shd w:val="clear" w:color="auto" w:fill="FFFFFF"/>
        <w:spacing w:after="0"/>
        <w:jc w:val="both"/>
        <w:textAlignment w:val="baseline"/>
        <w:rPr>
          <w:rFonts w:eastAsia="Times New Roman" w:cstheme="minorHAnsi"/>
          <w:bCs/>
          <w:bdr w:val="none" w:sz="0" w:space="0" w:color="auto" w:frame="1"/>
          <w:lang w:val="el-GR" w:eastAsia="el-GR"/>
        </w:rPr>
      </w:pPr>
      <w:r w:rsidRPr="00977A29">
        <w:rPr>
          <w:rFonts w:eastAsia="Times New Roman" w:cstheme="minorHAnsi"/>
          <w:bCs/>
          <w:bdr w:val="none" w:sz="0" w:space="0" w:color="auto" w:frame="1"/>
          <w:lang w:val="el-GR" w:eastAsia="el-GR"/>
        </w:rPr>
        <w:t>Ο Πρόεδρος του ΔΣ του Ι</w:t>
      </w:r>
      <w:r w:rsidR="00FD65F2" w:rsidRPr="00977A29">
        <w:rPr>
          <w:rFonts w:eastAsia="Times New Roman" w:cstheme="minorHAnsi"/>
          <w:bCs/>
          <w:bdr w:val="none" w:sz="0" w:space="0" w:color="auto" w:frame="1"/>
          <w:lang w:val="el-GR" w:eastAsia="el-GR"/>
        </w:rPr>
        <w:t xml:space="preserve">δρύματος </w:t>
      </w:r>
      <w:r w:rsidRPr="00977A29">
        <w:rPr>
          <w:rFonts w:eastAsia="Times New Roman" w:cstheme="minorHAnsi"/>
          <w:bCs/>
          <w:bdr w:val="none" w:sz="0" w:space="0" w:color="auto" w:frame="1"/>
          <w:lang w:val="el-GR" w:eastAsia="el-GR"/>
        </w:rPr>
        <w:t>Τ</w:t>
      </w:r>
      <w:r w:rsidR="00FD65F2" w:rsidRPr="00977A29">
        <w:rPr>
          <w:rFonts w:eastAsia="Times New Roman" w:cstheme="minorHAnsi"/>
          <w:bCs/>
          <w:bdr w:val="none" w:sz="0" w:space="0" w:color="auto" w:frame="1"/>
          <w:lang w:val="el-GR" w:eastAsia="el-GR"/>
        </w:rPr>
        <w:t>εχνολογίας και Έρευνας (ΙΤΕ)</w:t>
      </w:r>
      <w:r w:rsidR="00977A29" w:rsidRPr="00977A29">
        <w:rPr>
          <w:rFonts w:eastAsia="Times New Roman" w:cstheme="minorHAnsi"/>
          <w:bCs/>
          <w:bdr w:val="none" w:sz="0" w:space="0" w:color="auto" w:frame="1"/>
          <w:lang w:val="el-GR" w:eastAsia="el-GR"/>
        </w:rPr>
        <w:t xml:space="preserve">, και Καθηγητής της Ιατρικής Σχολής του Πανεπιστήμιου Κρήτης, </w:t>
      </w:r>
      <w:r w:rsidR="00F514C0" w:rsidRPr="00977A29">
        <w:rPr>
          <w:rFonts w:eastAsia="Times New Roman" w:cstheme="minorHAnsi"/>
          <w:bCs/>
          <w:bdr w:val="none" w:sz="0" w:space="0" w:color="auto" w:frame="1"/>
          <w:lang w:val="el-GR" w:eastAsia="el-GR"/>
        </w:rPr>
        <w:t xml:space="preserve">κ. </w:t>
      </w:r>
      <w:r w:rsidRPr="00977A29">
        <w:rPr>
          <w:rFonts w:eastAsia="Times New Roman" w:cstheme="minorHAnsi"/>
          <w:bCs/>
          <w:bdr w:val="none" w:sz="0" w:space="0" w:color="auto" w:frame="1"/>
          <w:lang w:val="el-GR" w:eastAsia="el-GR"/>
        </w:rPr>
        <w:t>Νεκτάριος Ταβερναράκης εκλέχθηκε Τακτικό Μέλος της Ευρωπαϊκής Ακαδημίας Επιστημών και Τεχνών</w:t>
      </w:r>
      <w:r w:rsidR="00E07491" w:rsidRPr="00977A29">
        <w:rPr>
          <w:rFonts w:eastAsia="Times New Roman" w:cstheme="minorHAnsi"/>
          <w:bCs/>
          <w:bdr w:val="none" w:sz="0" w:space="0" w:color="auto" w:frame="1"/>
          <w:lang w:val="el-GR" w:eastAsia="el-GR"/>
        </w:rPr>
        <w:t xml:space="preserve"> (</w:t>
      </w:r>
      <w:r w:rsidRPr="00977A29">
        <w:rPr>
          <w:rFonts w:eastAsia="Times New Roman" w:cstheme="minorHAnsi"/>
          <w:bCs/>
          <w:bdr w:val="none" w:sz="0" w:space="0" w:color="auto" w:frame="1"/>
          <w:lang w:eastAsia="el-GR"/>
        </w:rPr>
        <w:t>European</w:t>
      </w:r>
      <w:r w:rsidRPr="00977A29">
        <w:rPr>
          <w:rFonts w:eastAsia="Times New Roman" w:cstheme="minorHAnsi"/>
          <w:bCs/>
          <w:bdr w:val="none" w:sz="0" w:space="0" w:color="auto" w:frame="1"/>
          <w:lang w:val="el-GR" w:eastAsia="el-GR"/>
        </w:rPr>
        <w:t xml:space="preserve"> </w:t>
      </w:r>
      <w:r w:rsidRPr="00977A29">
        <w:rPr>
          <w:rFonts w:eastAsia="Times New Roman" w:cstheme="minorHAnsi"/>
          <w:bCs/>
          <w:bdr w:val="none" w:sz="0" w:space="0" w:color="auto" w:frame="1"/>
          <w:lang w:eastAsia="el-GR"/>
        </w:rPr>
        <w:t>Academy</w:t>
      </w:r>
      <w:r w:rsidRPr="00977A29">
        <w:rPr>
          <w:rFonts w:eastAsia="Times New Roman" w:cstheme="minorHAnsi"/>
          <w:bCs/>
          <w:bdr w:val="none" w:sz="0" w:space="0" w:color="auto" w:frame="1"/>
          <w:lang w:val="el-GR" w:eastAsia="el-GR"/>
        </w:rPr>
        <w:t xml:space="preserve"> </w:t>
      </w:r>
      <w:r w:rsidRPr="00977A29">
        <w:rPr>
          <w:rFonts w:eastAsia="Times New Roman" w:cstheme="minorHAnsi"/>
          <w:bCs/>
          <w:bdr w:val="none" w:sz="0" w:space="0" w:color="auto" w:frame="1"/>
          <w:lang w:eastAsia="el-GR"/>
        </w:rPr>
        <w:t>of</w:t>
      </w:r>
      <w:r w:rsidRPr="00977A29">
        <w:rPr>
          <w:rFonts w:eastAsia="Times New Roman" w:cstheme="minorHAnsi"/>
          <w:bCs/>
          <w:bdr w:val="none" w:sz="0" w:space="0" w:color="auto" w:frame="1"/>
          <w:lang w:val="el-GR" w:eastAsia="el-GR"/>
        </w:rPr>
        <w:t xml:space="preserve"> </w:t>
      </w:r>
      <w:r w:rsidRPr="00977A29">
        <w:rPr>
          <w:rFonts w:eastAsia="Times New Roman" w:cstheme="minorHAnsi"/>
          <w:bCs/>
          <w:bdr w:val="none" w:sz="0" w:space="0" w:color="auto" w:frame="1"/>
          <w:lang w:eastAsia="el-GR"/>
        </w:rPr>
        <w:t>Sciences</w:t>
      </w:r>
      <w:r w:rsidRPr="00977A29">
        <w:rPr>
          <w:rFonts w:eastAsia="Times New Roman" w:cstheme="minorHAnsi"/>
          <w:bCs/>
          <w:bdr w:val="none" w:sz="0" w:space="0" w:color="auto" w:frame="1"/>
          <w:lang w:val="el-GR" w:eastAsia="el-GR"/>
        </w:rPr>
        <w:t xml:space="preserve"> </w:t>
      </w:r>
      <w:r w:rsidRPr="00977A29">
        <w:rPr>
          <w:rFonts w:eastAsia="Times New Roman" w:cstheme="minorHAnsi"/>
          <w:bCs/>
          <w:bdr w:val="none" w:sz="0" w:space="0" w:color="auto" w:frame="1"/>
          <w:lang w:eastAsia="el-GR"/>
        </w:rPr>
        <w:t>and</w:t>
      </w:r>
      <w:r w:rsidRPr="00977A29">
        <w:rPr>
          <w:rFonts w:eastAsia="Times New Roman" w:cstheme="minorHAnsi"/>
          <w:bCs/>
          <w:bdr w:val="none" w:sz="0" w:space="0" w:color="auto" w:frame="1"/>
          <w:lang w:val="el-GR" w:eastAsia="el-GR"/>
        </w:rPr>
        <w:t xml:space="preserve"> </w:t>
      </w:r>
      <w:r w:rsidRPr="00977A29">
        <w:rPr>
          <w:rFonts w:eastAsia="Times New Roman" w:cstheme="minorHAnsi"/>
          <w:bCs/>
          <w:bdr w:val="none" w:sz="0" w:space="0" w:color="auto" w:frame="1"/>
          <w:lang w:eastAsia="el-GR"/>
        </w:rPr>
        <w:t>Arts</w:t>
      </w:r>
      <w:r w:rsidRPr="00977A29">
        <w:rPr>
          <w:rFonts w:eastAsia="Times New Roman" w:cstheme="minorHAnsi"/>
          <w:bCs/>
          <w:bdr w:val="none" w:sz="0" w:space="0" w:color="auto" w:frame="1"/>
          <w:lang w:val="el-GR" w:eastAsia="el-GR"/>
        </w:rPr>
        <w:t>) στην τάξη των Φυσικών Επιστημών, έπειτα από αξιολόγηση από τη Σύγκλητο της Ακαδημίας.</w:t>
      </w:r>
    </w:p>
    <w:p w:rsidR="00C65CBC" w:rsidRPr="00977A29" w:rsidRDefault="00C65CBC" w:rsidP="00977A29">
      <w:pPr>
        <w:shd w:val="clear" w:color="auto" w:fill="FFFFFF"/>
        <w:spacing w:after="0"/>
        <w:jc w:val="both"/>
        <w:textAlignment w:val="baseline"/>
        <w:rPr>
          <w:rFonts w:eastAsia="Times New Roman" w:cstheme="minorHAnsi"/>
          <w:bCs/>
          <w:bdr w:val="none" w:sz="0" w:space="0" w:color="auto" w:frame="1"/>
          <w:lang w:val="el-GR" w:eastAsia="el-GR"/>
        </w:rPr>
      </w:pPr>
    </w:p>
    <w:p w:rsidR="00735241" w:rsidRPr="00F85606" w:rsidRDefault="00E07491" w:rsidP="00977A29">
      <w:pPr>
        <w:shd w:val="clear" w:color="auto" w:fill="FFFFFF"/>
        <w:spacing w:after="0"/>
        <w:jc w:val="both"/>
        <w:textAlignment w:val="baseline"/>
        <w:rPr>
          <w:rFonts w:eastAsia="Times New Roman" w:cstheme="minorHAnsi"/>
          <w:bCs/>
          <w:bdr w:val="none" w:sz="0" w:space="0" w:color="auto" w:frame="1"/>
          <w:lang w:val="el-GR" w:eastAsia="el-GR"/>
        </w:rPr>
      </w:pPr>
      <w:r w:rsidRPr="00977A29">
        <w:rPr>
          <w:rFonts w:eastAsia="Times New Roman" w:cstheme="minorHAnsi"/>
          <w:bCs/>
          <w:bdr w:val="none" w:sz="0" w:space="0" w:color="auto" w:frame="1"/>
          <w:lang w:val="el-GR" w:eastAsia="el-GR"/>
        </w:rPr>
        <w:t xml:space="preserve">Η διεθνής αυτή διάκριση δίδεται σε επιστήμονες </w:t>
      </w:r>
      <w:r w:rsidR="00913742" w:rsidRPr="00977A29">
        <w:rPr>
          <w:rFonts w:eastAsia="Times New Roman" w:cstheme="minorHAnsi"/>
          <w:bCs/>
          <w:bdr w:val="none" w:sz="0" w:space="0" w:color="auto" w:frame="1"/>
          <w:lang w:val="el-GR" w:eastAsia="el-GR"/>
        </w:rPr>
        <w:t>με γνώμονα την εξαιρετική συνεισφορά στην επιστήμη και την</w:t>
      </w:r>
      <w:r w:rsidRPr="00977A29">
        <w:rPr>
          <w:rFonts w:eastAsia="Times New Roman" w:cstheme="minorHAnsi"/>
          <w:bCs/>
          <w:bdr w:val="none" w:sz="0" w:space="0" w:color="auto" w:frame="1"/>
          <w:lang w:val="el-GR" w:eastAsia="el-GR"/>
        </w:rPr>
        <w:t xml:space="preserve"> αποδεδειγμέν</w:t>
      </w:r>
      <w:r w:rsidR="00913742" w:rsidRPr="00977A29">
        <w:rPr>
          <w:rFonts w:eastAsia="Times New Roman" w:cstheme="minorHAnsi"/>
          <w:bCs/>
          <w:bdr w:val="none" w:sz="0" w:space="0" w:color="auto" w:frame="1"/>
          <w:lang w:val="el-GR" w:eastAsia="el-GR"/>
        </w:rPr>
        <w:t>η,</w:t>
      </w:r>
      <w:r w:rsidRPr="00977A29">
        <w:rPr>
          <w:rFonts w:eastAsia="Times New Roman" w:cstheme="minorHAnsi"/>
          <w:bCs/>
          <w:bdr w:val="none" w:sz="0" w:space="0" w:color="auto" w:frame="1"/>
          <w:lang w:val="el-GR" w:eastAsia="el-GR"/>
        </w:rPr>
        <w:t xml:space="preserve"> </w:t>
      </w:r>
      <w:r w:rsidR="00913742" w:rsidRPr="00977A29">
        <w:rPr>
          <w:rFonts w:eastAsia="Times New Roman" w:cstheme="minorHAnsi"/>
          <w:bCs/>
          <w:bdr w:val="none" w:sz="0" w:space="0" w:color="auto" w:frame="1"/>
          <w:lang w:val="el-GR" w:eastAsia="el-GR"/>
        </w:rPr>
        <w:t xml:space="preserve">με μελέτες και επιτεύγματα αιχμής, </w:t>
      </w:r>
      <w:r w:rsidRPr="00977A29">
        <w:rPr>
          <w:rFonts w:eastAsia="Times New Roman" w:cstheme="minorHAnsi"/>
          <w:bCs/>
          <w:bdr w:val="none" w:sz="0" w:space="0" w:color="auto" w:frame="1"/>
          <w:lang w:val="el-GR" w:eastAsia="el-GR"/>
        </w:rPr>
        <w:t>προαγωγή των θετικών επιστημών</w:t>
      </w:r>
      <w:r w:rsidR="00913742" w:rsidRPr="00977A29">
        <w:rPr>
          <w:rFonts w:eastAsia="Times New Roman" w:cstheme="minorHAnsi"/>
          <w:bCs/>
          <w:bdr w:val="none" w:sz="0" w:space="0" w:color="auto" w:frame="1"/>
          <w:lang w:val="el-GR" w:eastAsia="el-GR"/>
        </w:rPr>
        <w:t>.</w:t>
      </w:r>
      <w:r w:rsidRPr="00977A29">
        <w:rPr>
          <w:rFonts w:eastAsia="Times New Roman" w:cstheme="minorHAnsi"/>
          <w:bCs/>
          <w:bdr w:val="none" w:sz="0" w:space="0" w:color="auto" w:frame="1"/>
          <w:lang w:val="el-GR" w:eastAsia="el-GR"/>
        </w:rPr>
        <w:t xml:space="preserve"> </w:t>
      </w:r>
      <w:r w:rsidR="00913742" w:rsidRPr="00977A29">
        <w:rPr>
          <w:rFonts w:eastAsia="Times New Roman" w:cstheme="minorHAnsi"/>
          <w:bCs/>
          <w:bdr w:val="none" w:sz="0" w:space="0" w:color="auto" w:frame="1"/>
          <w:lang w:val="el-GR" w:eastAsia="el-GR"/>
        </w:rPr>
        <w:t>Α</w:t>
      </w:r>
      <w:r w:rsidRPr="00977A29">
        <w:rPr>
          <w:rFonts w:eastAsia="Times New Roman" w:cstheme="minorHAnsi"/>
          <w:bCs/>
          <w:bdr w:val="none" w:sz="0" w:space="0" w:color="auto" w:frame="1"/>
          <w:lang w:val="el-GR" w:eastAsia="el-GR"/>
        </w:rPr>
        <w:t xml:space="preserve">ποτελεί </w:t>
      </w:r>
      <w:r w:rsidR="00913742" w:rsidRPr="00977A29">
        <w:rPr>
          <w:rFonts w:eastAsia="Times New Roman" w:cstheme="minorHAnsi"/>
          <w:bCs/>
          <w:bdr w:val="none" w:sz="0" w:space="0" w:color="auto" w:frame="1"/>
          <w:lang w:val="el-GR" w:eastAsia="el-GR"/>
        </w:rPr>
        <w:t xml:space="preserve">δε </w:t>
      </w:r>
      <w:r w:rsidRPr="00977A29">
        <w:rPr>
          <w:rFonts w:eastAsia="Times New Roman" w:cstheme="minorHAnsi"/>
          <w:bCs/>
          <w:bdr w:val="none" w:sz="0" w:space="0" w:color="auto" w:frame="1"/>
          <w:lang w:val="el-GR" w:eastAsia="el-GR"/>
        </w:rPr>
        <w:t>αναγνώριση της επιστημονικής αριστείας και του υψηλού επιπέδου έρευνας που γίνετ</w:t>
      </w:r>
      <w:r w:rsidR="00F56064" w:rsidRPr="00977A29">
        <w:rPr>
          <w:rFonts w:eastAsia="Times New Roman" w:cstheme="minorHAnsi"/>
          <w:bCs/>
          <w:bdr w:val="none" w:sz="0" w:space="0" w:color="auto" w:frame="1"/>
          <w:lang w:val="el-GR" w:eastAsia="el-GR"/>
        </w:rPr>
        <w:t>αι</w:t>
      </w:r>
      <w:r w:rsidRPr="00977A29">
        <w:rPr>
          <w:rFonts w:eastAsia="Times New Roman" w:cstheme="minorHAnsi"/>
          <w:bCs/>
          <w:bdr w:val="none" w:sz="0" w:space="0" w:color="auto" w:frame="1"/>
          <w:lang w:val="el-GR" w:eastAsia="el-GR"/>
        </w:rPr>
        <w:t xml:space="preserve"> στο ΙΤΕ και το Πανεπιστήμιο Κρήτης.</w:t>
      </w:r>
      <w:r w:rsidR="00913742" w:rsidRPr="00977A29">
        <w:rPr>
          <w:rFonts w:eastAsia="Times New Roman" w:cstheme="minorHAnsi"/>
          <w:bCs/>
          <w:bdr w:val="none" w:sz="0" w:space="0" w:color="auto" w:frame="1"/>
          <w:lang w:val="el-GR" w:eastAsia="el-GR"/>
        </w:rPr>
        <w:t xml:space="preserve"> </w:t>
      </w:r>
      <w:r w:rsidR="00C65CBC" w:rsidRPr="00977A29">
        <w:rPr>
          <w:rFonts w:eastAsia="Times New Roman" w:cstheme="minorHAnsi"/>
          <w:bCs/>
          <w:bdr w:val="none" w:sz="0" w:space="0" w:color="auto" w:frame="1"/>
          <w:lang w:val="el-GR" w:eastAsia="el-GR"/>
        </w:rPr>
        <w:t>Η Ευρωπαϊκή Ακαδημία Επιστημών και Τεχνών έχει ως στόχο την προώθηση της επιστημονικής και της κοινωνικής ανάπτυξης. Μέλη της είναι κορυφαίοι επιστήμονες</w:t>
      </w:r>
      <w:r w:rsidR="00654782" w:rsidRPr="00977A29">
        <w:rPr>
          <w:rFonts w:eastAsia="Times New Roman" w:cstheme="minorHAnsi"/>
          <w:bCs/>
          <w:bdr w:val="none" w:sz="0" w:space="0" w:color="auto" w:frame="1"/>
          <w:lang w:val="el-GR" w:eastAsia="el-GR"/>
        </w:rPr>
        <w:t>, οι οποίοι</w:t>
      </w:r>
      <w:r w:rsidR="00C65CBC" w:rsidRPr="00977A29">
        <w:rPr>
          <w:rFonts w:eastAsia="Times New Roman" w:cstheme="minorHAnsi"/>
          <w:bCs/>
          <w:bdr w:val="none" w:sz="0" w:space="0" w:color="auto" w:frame="1"/>
          <w:lang w:val="el-GR" w:eastAsia="el-GR"/>
        </w:rPr>
        <w:t xml:space="preserve"> χαίρουν διεθνούς αναγνώρισης για το επιστημονικό τους έργο και διακρίνονται για τη διεξαγωγή υψηλής στάθμης καινοτόμου έρευνας</w:t>
      </w:r>
      <w:r w:rsidR="00735241" w:rsidRPr="00977A29">
        <w:rPr>
          <w:rFonts w:eastAsia="Times New Roman" w:cstheme="minorHAnsi"/>
          <w:bCs/>
          <w:bdr w:val="none" w:sz="0" w:space="0" w:color="auto" w:frame="1"/>
          <w:lang w:val="el-GR" w:eastAsia="el-GR"/>
        </w:rPr>
        <w:t xml:space="preserve">. </w:t>
      </w:r>
      <w:r w:rsidR="00735241" w:rsidRPr="00977A29">
        <w:rPr>
          <w:rFonts w:eastAsia="Times New Roman" w:cstheme="minorHAnsi"/>
          <w:bCs/>
          <w:bdr w:val="none" w:sz="0" w:space="0" w:color="auto" w:frame="1"/>
          <w:lang w:eastAsia="el-GR"/>
        </w:rPr>
        <w:t>H</w:t>
      </w:r>
      <w:r w:rsidR="00735241" w:rsidRPr="00977A29">
        <w:rPr>
          <w:rFonts w:eastAsia="Times New Roman" w:cstheme="minorHAnsi"/>
          <w:bCs/>
          <w:bdr w:val="none" w:sz="0" w:space="0" w:color="auto" w:frame="1"/>
          <w:lang w:val="el-GR" w:eastAsia="el-GR"/>
        </w:rPr>
        <w:t xml:space="preserve"> Ακαδημία αριθμεί περί τα 2.000 Μέλη, εκ των οποίων 34 έχουν τιμηθεί με το βραβείο Νόμπελ.</w:t>
      </w:r>
    </w:p>
    <w:p w:rsidR="00977A29" w:rsidRPr="00F85606" w:rsidRDefault="00977A29" w:rsidP="00977A29">
      <w:pPr>
        <w:shd w:val="clear" w:color="auto" w:fill="FFFFFF"/>
        <w:spacing w:after="0"/>
        <w:jc w:val="both"/>
        <w:textAlignment w:val="baseline"/>
        <w:rPr>
          <w:rFonts w:eastAsia="Times New Roman" w:cstheme="minorHAnsi"/>
          <w:bCs/>
          <w:bdr w:val="none" w:sz="0" w:space="0" w:color="auto" w:frame="1"/>
          <w:lang w:val="el-GR" w:eastAsia="el-GR"/>
        </w:rPr>
      </w:pPr>
    </w:p>
    <w:p w:rsidR="00977A29" w:rsidRPr="00977A29" w:rsidRDefault="00977A29" w:rsidP="00977A29">
      <w:pPr>
        <w:shd w:val="clear" w:color="auto" w:fill="FFFFFF"/>
        <w:spacing w:after="0"/>
        <w:jc w:val="both"/>
        <w:textAlignment w:val="baseline"/>
        <w:rPr>
          <w:rFonts w:eastAsia="Times New Roman" w:cstheme="minorHAnsi"/>
          <w:bCs/>
          <w:bdr w:val="none" w:sz="0" w:space="0" w:color="auto" w:frame="1"/>
          <w:lang w:val="el-GR" w:eastAsia="el-GR"/>
        </w:rPr>
      </w:pPr>
      <w:r w:rsidRPr="00977A29">
        <w:rPr>
          <w:rFonts w:eastAsia="Times New Roman" w:cstheme="minorHAnsi"/>
          <w:bCs/>
          <w:bdr w:val="none" w:sz="0" w:space="0" w:color="auto" w:frame="1"/>
          <w:lang w:val="el-GR" w:eastAsia="el-GR"/>
        </w:rPr>
        <w:t xml:space="preserve">Η επίσημη τελετή υποδοχής του Κυρίου Ταβερναράκη ως Νέου Μέλους της Ευρωπαϊκής Ακαδημίας Επιστημών και Τεχνών πρόκειται να γίνει στο </w:t>
      </w:r>
      <w:r w:rsidRPr="00977A29">
        <w:rPr>
          <w:rFonts w:eastAsia="Times New Roman" w:cstheme="minorHAnsi"/>
          <w:bCs/>
          <w:bdr w:val="none" w:sz="0" w:space="0" w:color="auto" w:frame="1"/>
          <w:lang w:eastAsia="el-GR"/>
        </w:rPr>
        <w:t>Salzburg</w:t>
      </w:r>
      <w:r w:rsidRPr="00977A29">
        <w:rPr>
          <w:rFonts w:eastAsia="Times New Roman" w:cstheme="minorHAnsi"/>
          <w:bCs/>
          <w:bdr w:val="none" w:sz="0" w:space="0" w:color="auto" w:frame="1"/>
          <w:lang w:val="el-GR" w:eastAsia="el-GR"/>
        </w:rPr>
        <w:t xml:space="preserve"> της Αυστρίας, στις 2 Μαρτίου 2019.</w:t>
      </w:r>
    </w:p>
    <w:p w:rsidR="00977A29" w:rsidRPr="00977A29" w:rsidRDefault="00977A29" w:rsidP="00977A29">
      <w:pPr>
        <w:shd w:val="clear" w:color="auto" w:fill="FFFFFF"/>
        <w:spacing w:after="0"/>
        <w:jc w:val="both"/>
        <w:textAlignment w:val="baseline"/>
        <w:rPr>
          <w:rFonts w:eastAsia="Times New Roman" w:cstheme="minorHAnsi"/>
          <w:lang w:val="el-GR" w:eastAsia="el-GR"/>
        </w:rPr>
      </w:pPr>
    </w:p>
    <w:p w:rsidR="00C65CBC" w:rsidRPr="00977A29" w:rsidRDefault="00C65CBC" w:rsidP="00977A29">
      <w:pPr>
        <w:shd w:val="clear" w:color="auto" w:fill="FFFFFF"/>
        <w:spacing w:after="0"/>
        <w:jc w:val="both"/>
        <w:textAlignment w:val="baseline"/>
        <w:rPr>
          <w:rFonts w:eastAsia="Times New Roman" w:cstheme="minorHAnsi"/>
          <w:lang w:val="el-GR" w:eastAsia="el-GR"/>
        </w:rPr>
      </w:pPr>
      <w:r w:rsidRPr="00977A29">
        <w:rPr>
          <w:rFonts w:eastAsia="Times New Roman" w:cstheme="minorHAnsi"/>
          <w:lang w:val="el-GR" w:eastAsia="el-GR"/>
        </w:rPr>
        <w:t xml:space="preserve">Ο Νεκτάριος Ταβερναράκης είναι Πρόεδρος του Διοικητικού Συμβουλίου και Διευθυντής της Κεντρικής Διεύθυνσης του Ιδρύματος Τεχνολογίας και Έρευνας (ΙΤΕ). Είναι επίσης Τακτικός Καθηγητής Μοριακής Βιολογίας Συστημάτων στην Ιατρική Σχολή του Πανεπιστήμιου Κρήτης, Διευθυντής του Προγράμματος Μεταπτυχιακών Σπουδών στη </w:t>
      </w:r>
      <w:proofErr w:type="spellStart"/>
      <w:r w:rsidRPr="00977A29">
        <w:rPr>
          <w:rFonts w:eastAsia="Times New Roman" w:cstheme="minorHAnsi"/>
          <w:lang w:val="el-GR" w:eastAsia="el-GR"/>
        </w:rPr>
        <w:t>ΒιοΠληροφορική</w:t>
      </w:r>
      <w:proofErr w:type="spellEnd"/>
      <w:r w:rsidRPr="00977A29">
        <w:rPr>
          <w:rFonts w:eastAsia="Times New Roman" w:cstheme="minorHAnsi"/>
          <w:lang w:val="el-GR" w:eastAsia="el-GR"/>
        </w:rPr>
        <w:t xml:space="preserve"> της Ιατρικής Σχολής, και Διευθυντής Ερευνών του Ινστιτούτου Μοριακής Βιολογίας και Βιοτεχνολογίας του ΙΤΕ, όπου ηγείται του Εργαστηρίου </w:t>
      </w:r>
      <w:proofErr w:type="spellStart"/>
      <w:r w:rsidRPr="00977A29">
        <w:rPr>
          <w:rFonts w:eastAsia="Times New Roman" w:cstheme="minorHAnsi"/>
          <w:lang w:val="el-GR" w:eastAsia="el-GR"/>
        </w:rPr>
        <w:t>Νευρογενετικής</w:t>
      </w:r>
      <w:proofErr w:type="spellEnd"/>
      <w:r w:rsidRPr="00977A29">
        <w:rPr>
          <w:rFonts w:eastAsia="Times New Roman" w:cstheme="minorHAnsi"/>
          <w:lang w:val="el-GR" w:eastAsia="el-GR"/>
        </w:rPr>
        <w:t xml:space="preserve"> και Γήρανσης. Σπούδασε Βιολογία στο Αριστοτέλειο Πανεπιστήμιο της Θεσσαλονίκης, είναι διδάκτορας του τμήματος Βιολογίας του Πανεπιστημίου Κρήτης και εκπόνησε μεταδιδακτορικές σπουδές στις Ηνωμένες Πολιτείες Αμερικής. Τα ερευνητικά του ενδιαφέροντα εστιάζονται στη μελέτη των μοριακών μηχανισμών που διέπουν τη λειτουργία και την </w:t>
      </w:r>
      <w:proofErr w:type="spellStart"/>
      <w:r w:rsidRPr="00977A29">
        <w:rPr>
          <w:rFonts w:eastAsia="Times New Roman" w:cstheme="minorHAnsi"/>
          <w:lang w:val="el-GR" w:eastAsia="el-GR"/>
        </w:rPr>
        <w:t>παθοφυσιολογία</w:t>
      </w:r>
      <w:proofErr w:type="spellEnd"/>
      <w:r w:rsidRPr="00977A29">
        <w:rPr>
          <w:rFonts w:eastAsia="Times New Roman" w:cstheme="minorHAnsi"/>
          <w:lang w:val="el-GR" w:eastAsia="el-GR"/>
        </w:rPr>
        <w:t xml:space="preserve"> του νευρικού συστήματος. Με τις επιστημονικές του μελέτες, έχει συμβάλει σημαντικά στην κατανόηση των μηχανισμών </w:t>
      </w:r>
      <w:proofErr w:type="spellStart"/>
      <w:r w:rsidRPr="00977A29">
        <w:rPr>
          <w:rFonts w:eastAsia="Times New Roman" w:cstheme="minorHAnsi"/>
          <w:lang w:val="el-GR" w:eastAsia="el-GR"/>
        </w:rPr>
        <w:t>νευροεκφυλισμού</w:t>
      </w:r>
      <w:proofErr w:type="spellEnd"/>
      <w:r w:rsidRPr="00977A29">
        <w:rPr>
          <w:rFonts w:eastAsia="Times New Roman" w:cstheme="minorHAnsi"/>
          <w:lang w:val="el-GR" w:eastAsia="el-GR"/>
        </w:rPr>
        <w:t>, μνήμης και μάθησης, καθώς και της γήρανσης. Έχει επίσης συνεισφέρει στην ανάπτυξη καινοτόμων πειραματικών εργαλείων και μεθόδων για τη μελέτη του νευρικού συστήματος και της βιολογίας του κυττάρου. Έχει δημοσιεύσει δεκάδες επιστημονικά συγγράμματα σε έγκριτα διεθνή επιστημονικά περιοδικά και βιβλία, καθώς και πολλά εκλαϊκευτικά επιστημονικά άρθρα σε ελληνικά και διεθνή έντυπα. Η ερευνητική του δραστηριότητα έχει αναγνωριστεί διεθνώς και υποστηρίζεται με χρηματοδοτήσεις από την Ευρωπαϊκή Ένωση, από διεθνείς οργανισμούς και από την Ελληνική Κυβέρνηση. Είναι εκλεγμένο μέλος του Επιστημονικού Συμβούλιου του Ευρωπαϊκού Συμβούλιου Έρευνας (</w:t>
      </w:r>
      <w:r w:rsidRPr="00977A29">
        <w:rPr>
          <w:rFonts w:eastAsia="Times New Roman" w:cstheme="minorHAnsi"/>
          <w:lang w:eastAsia="el-GR"/>
        </w:rPr>
        <w:t>ERC</w:t>
      </w:r>
      <w:r w:rsidRPr="00977A29">
        <w:rPr>
          <w:rFonts w:eastAsia="Times New Roman" w:cstheme="minorHAnsi"/>
          <w:lang w:val="el-GR" w:eastAsia="el-GR"/>
        </w:rPr>
        <w:t>), του Ευρωπαϊκού Οργανισμού Μοριακής Βιολογίας (</w:t>
      </w:r>
      <w:r w:rsidRPr="00977A29">
        <w:rPr>
          <w:rFonts w:eastAsia="Times New Roman" w:cstheme="minorHAnsi"/>
          <w:lang w:eastAsia="el-GR"/>
        </w:rPr>
        <w:t>EMBO</w:t>
      </w:r>
      <w:r w:rsidRPr="00977A29">
        <w:rPr>
          <w:rFonts w:eastAsia="Times New Roman" w:cstheme="minorHAnsi"/>
          <w:lang w:val="el-GR" w:eastAsia="el-GR"/>
        </w:rPr>
        <w:t>), της Ευρωπαϊκής Ακαδημίας Επιστημών και Τεχνών (</w:t>
      </w:r>
      <w:r w:rsidRPr="00977A29">
        <w:rPr>
          <w:rFonts w:eastAsia="Times New Roman" w:cstheme="minorHAnsi"/>
          <w:lang w:eastAsia="el-GR"/>
        </w:rPr>
        <w:t>EASA</w:t>
      </w:r>
      <w:r w:rsidRPr="00977A29">
        <w:rPr>
          <w:rFonts w:eastAsia="Times New Roman" w:cstheme="minorHAnsi"/>
          <w:lang w:val="el-GR" w:eastAsia="el-GR"/>
        </w:rPr>
        <w:t>) και της Ευρωπαϊκής Ακαδημίας Επιστημών (</w:t>
      </w:r>
      <w:r w:rsidRPr="00977A29">
        <w:rPr>
          <w:rFonts w:eastAsia="Times New Roman" w:cstheme="minorHAnsi"/>
          <w:lang w:eastAsia="el-GR"/>
        </w:rPr>
        <w:t>Academia</w:t>
      </w:r>
      <w:r w:rsidRPr="00977A29">
        <w:rPr>
          <w:rFonts w:eastAsia="Times New Roman" w:cstheme="minorHAnsi"/>
          <w:lang w:val="el-GR" w:eastAsia="el-GR"/>
        </w:rPr>
        <w:t xml:space="preserve"> </w:t>
      </w:r>
      <w:proofErr w:type="spellStart"/>
      <w:r w:rsidRPr="00977A29">
        <w:rPr>
          <w:rFonts w:eastAsia="Times New Roman" w:cstheme="minorHAnsi"/>
          <w:lang w:eastAsia="el-GR"/>
        </w:rPr>
        <w:t>Europaea</w:t>
      </w:r>
      <w:proofErr w:type="spellEnd"/>
      <w:r w:rsidRPr="00977A29">
        <w:rPr>
          <w:rFonts w:eastAsia="Times New Roman" w:cstheme="minorHAnsi"/>
          <w:lang w:val="el-GR" w:eastAsia="el-GR"/>
        </w:rPr>
        <w:t xml:space="preserve">). Έχει επίσης διατελέσει Διευθυντής του Ινστιτούτου Μοριακής Βιολογίας και Βιοτεχνολογίας του ΙΤΕ. Για το σύνολο της </w:t>
      </w:r>
      <w:r w:rsidRPr="00977A29">
        <w:rPr>
          <w:rFonts w:eastAsia="Times New Roman" w:cstheme="minorHAnsi"/>
          <w:lang w:val="el-GR" w:eastAsia="el-GR"/>
        </w:rPr>
        <w:lastRenderedPageBreak/>
        <w:t xml:space="preserve">επιστημονικής του συνεισφοράς, έχει βραβευτεί με σημαντικές διεθνείς κι εθνικές διακρίσεις, μεταξύ των οποίων δυο επιχορηγήσεις, για Καταξιωμένους Ερευνητές, και χρηματοδότηση από το ειδικό πρόγραμμα για την Προώθηση της Καινοτομίας του </w:t>
      </w:r>
      <w:r w:rsidRPr="00977A29">
        <w:rPr>
          <w:rFonts w:eastAsia="Times New Roman" w:cstheme="minorHAnsi"/>
          <w:lang w:eastAsia="el-GR"/>
        </w:rPr>
        <w:t>ERC</w:t>
      </w:r>
      <w:r w:rsidRPr="00977A29">
        <w:rPr>
          <w:rFonts w:eastAsia="Times New Roman" w:cstheme="minorHAnsi"/>
          <w:lang w:val="el-GR" w:eastAsia="el-GR"/>
        </w:rPr>
        <w:t xml:space="preserve">. Έχει επίσης τιμηθεί με το Ακαδημαϊκό Βραβείο Ιατρικής και Βιολογίας του Ιδρύματος </w:t>
      </w:r>
      <w:proofErr w:type="spellStart"/>
      <w:r w:rsidRPr="00977A29">
        <w:rPr>
          <w:rFonts w:eastAsia="Times New Roman" w:cstheme="minorHAnsi"/>
          <w:lang w:val="el-GR" w:eastAsia="el-GR"/>
        </w:rPr>
        <w:t>Μποδοσάκη</w:t>
      </w:r>
      <w:proofErr w:type="spellEnd"/>
      <w:r w:rsidRPr="00977A29">
        <w:rPr>
          <w:rFonts w:eastAsia="Times New Roman" w:cstheme="minorHAnsi"/>
          <w:lang w:val="el-GR" w:eastAsia="el-GR"/>
        </w:rPr>
        <w:t xml:space="preserve"> στον τομέα των </w:t>
      </w:r>
      <w:proofErr w:type="spellStart"/>
      <w:r w:rsidRPr="00977A29">
        <w:rPr>
          <w:rFonts w:eastAsia="Times New Roman" w:cstheme="minorHAnsi"/>
          <w:lang w:val="el-GR" w:eastAsia="el-GR"/>
        </w:rPr>
        <w:t>Βιοϊατρικών</w:t>
      </w:r>
      <w:proofErr w:type="spellEnd"/>
      <w:r w:rsidRPr="00977A29">
        <w:rPr>
          <w:rFonts w:eastAsia="Times New Roman" w:cstheme="minorHAnsi"/>
          <w:lang w:val="el-GR" w:eastAsia="el-GR"/>
        </w:rPr>
        <w:t xml:space="preserve"> Επιστημών, το Βραβείο Έρευνας </w:t>
      </w:r>
      <w:r w:rsidRPr="00977A29">
        <w:rPr>
          <w:rFonts w:eastAsia="Times New Roman" w:cstheme="minorHAnsi"/>
          <w:lang w:eastAsia="el-GR"/>
        </w:rPr>
        <w:t>Friedrich</w:t>
      </w:r>
      <w:r w:rsidRPr="00977A29">
        <w:rPr>
          <w:rFonts w:eastAsia="Times New Roman" w:cstheme="minorHAnsi"/>
          <w:lang w:val="el-GR" w:eastAsia="el-GR"/>
        </w:rPr>
        <w:t xml:space="preserve"> </w:t>
      </w:r>
      <w:r w:rsidRPr="00977A29">
        <w:rPr>
          <w:rFonts w:eastAsia="Times New Roman" w:cstheme="minorHAnsi"/>
          <w:lang w:eastAsia="el-GR"/>
        </w:rPr>
        <w:t>Wilhelm</w:t>
      </w:r>
      <w:r w:rsidRPr="00977A29">
        <w:rPr>
          <w:rFonts w:eastAsia="Times New Roman" w:cstheme="minorHAnsi"/>
          <w:lang w:val="el-GR" w:eastAsia="el-GR"/>
        </w:rPr>
        <w:t xml:space="preserve"> </w:t>
      </w:r>
      <w:r w:rsidRPr="00977A29">
        <w:rPr>
          <w:rFonts w:eastAsia="Times New Roman" w:cstheme="minorHAnsi"/>
          <w:lang w:eastAsia="el-GR"/>
        </w:rPr>
        <w:t>Bessel</w:t>
      </w:r>
      <w:r w:rsidRPr="00977A29">
        <w:rPr>
          <w:rFonts w:eastAsia="Times New Roman" w:cstheme="minorHAnsi"/>
          <w:lang w:val="el-GR" w:eastAsia="el-GR"/>
        </w:rPr>
        <w:t xml:space="preserve"> του ιδρύματος </w:t>
      </w:r>
      <w:r w:rsidRPr="00977A29">
        <w:rPr>
          <w:rFonts w:eastAsia="Times New Roman" w:cstheme="minorHAnsi"/>
          <w:lang w:eastAsia="el-GR"/>
        </w:rPr>
        <w:t>Alexander</w:t>
      </w:r>
      <w:r w:rsidRPr="00977A29">
        <w:rPr>
          <w:rFonts w:eastAsia="Times New Roman" w:cstheme="minorHAnsi"/>
          <w:lang w:val="el-GR" w:eastAsia="el-GR"/>
        </w:rPr>
        <w:t xml:space="preserve"> </w:t>
      </w:r>
      <w:r w:rsidRPr="00977A29">
        <w:rPr>
          <w:rFonts w:eastAsia="Times New Roman" w:cstheme="minorHAnsi"/>
          <w:lang w:eastAsia="el-GR"/>
        </w:rPr>
        <w:t>von</w:t>
      </w:r>
      <w:r w:rsidRPr="00977A29">
        <w:rPr>
          <w:rFonts w:eastAsia="Times New Roman" w:cstheme="minorHAnsi"/>
          <w:lang w:val="el-GR" w:eastAsia="el-GR"/>
        </w:rPr>
        <w:t xml:space="preserve"> </w:t>
      </w:r>
      <w:r w:rsidRPr="00977A29">
        <w:rPr>
          <w:rFonts w:eastAsia="Times New Roman" w:cstheme="minorHAnsi"/>
          <w:lang w:eastAsia="el-GR"/>
        </w:rPr>
        <w:t>Humboldt</w:t>
      </w:r>
      <w:r w:rsidRPr="00977A29">
        <w:rPr>
          <w:rFonts w:eastAsia="Times New Roman" w:cstheme="minorHAnsi"/>
          <w:lang w:val="el-GR" w:eastAsia="el-GR"/>
        </w:rPr>
        <w:t xml:space="preserve"> της Γερμανίας, το Επιστημονικό Βραβείο του </w:t>
      </w:r>
      <w:proofErr w:type="spellStart"/>
      <w:r w:rsidRPr="00977A29">
        <w:rPr>
          <w:rFonts w:eastAsia="Times New Roman" w:cstheme="minorHAnsi"/>
          <w:lang w:val="el-GR" w:eastAsia="el-GR"/>
        </w:rPr>
        <w:t>Εμπειρίκειου</w:t>
      </w:r>
      <w:proofErr w:type="spellEnd"/>
      <w:r w:rsidRPr="00977A29">
        <w:rPr>
          <w:rFonts w:eastAsia="Times New Roman" w:cstheme="minorHAnsi"/>
          <w:lang w:val="el-GR" w:eastAsia="el-GR"/>
        </w:rPr>
        <w:t xml:space="preserve"> Ιδρύματος, το Αρεταίειο Βραβείο </w:t>
      </w:r>
      <w:proofErr w:type="spellStart"/>
      <w:r w:rsidRPr="00977A29">
        <w:rPr>
          <w:rFonts w:eastAsia="Times New Roman" w:cstheme="minorHAnsi"/>
          <w:lang w:val="el-GR" w:eastAsia="el-GR"/>
        </w:rPr>
        <w:t>Ιατροβιολογικών</w:t>
      </w:r>
      <w:proofErr w:type="spellEnd"/>
      <w:r w:rsidRPr="00977A29">
        <w:rPr>
          <w:rFonts w:eastAsia="Times New Roman" w:cstheme="minorHAnsi"/>
          <w:lang w:val="el-GR" w:eastAsia="el-GR"/>
        </w:rPr>
        <w:t xml:space="preserve"> Επιστημών της Ακαδημίας Αθηνών, το Βραβείο Νέου Ερευνητή του Ευρωπαϊκού Οργανισμού Μοριακής Βιολογίας (</w:t>
      </w:r>
      <w:r w:rsidRPr="00977A29">
        <w:rPr>
          <w:rFonts w:eastAsia="Times New Roman" w:cstheme="minorHAnsi"/>
          <w:lang w:eastAsia="el-GR"/>
        </w:rPr>
        <w:t>EMBO</w:t>
      </w:r>
      <w:r w:rsidRPr="00977A29">
        <w:rPr>
          <w:rFonts w:eastAsia="Times New Roman" w:cstheme="minorHAnsi"/>
          <w:lang w:val="el-GR" w:eastAsia="el-GR"/>
        </w:rPr>
        <w:t xml:space="preserve">), το Ερευνητικό Βραβείο </w:t>
      </w:r>
      <w:proofErr w:type="spellStart"/>
      <w:r w:rsidRPr="00977A29">
        <w:rPr>
          <w:rFonts w:eastAsia="Times New Roman" w:cstheme="minorHAnsi"/>
          <w:lang w:eastAsia="el-GR"/>
        </w:rPr>
        <w:t>Galien</w:t>
      </w:r>
      <w:proofErr w:type="spellEnd"/>
      <w:r w:rsidRPr="00977A29">
        <w:rPr>
          <w:rFonts w:eastAsia="Times New Roman" w:cstheme="minorHAnsi"/>
          <w:lang w:val="el-GR" w:eastAsia="el-GR"/>
        </w:rPr>
        <w:t xml:space="preserve"> </w:t>
      </w:r>
      <w:r w:rsidRPr="00977A29">
        <w:rPr>
          <w:rFonts w:eastAsia="Times New Roman" w:cstheme="minorHAnsi"/>
          <w:lang w:eastAsia="el-GR"/>
        </w:rPr>
        <w:t>Scientific</w:t>
      </w:r>
      <w:r w:rsidRPr="00977A29">
        <w:rPr>
          <w:rFonts w:eastAsia="Times New Roman" w:cstheme="minorHAnsi"/>
          <w:lang w:val="el-GR" w:eastAsia="el-GR"/>
        </w:rPr>
        <w:t xml:space="preserve"> </w:t>
      </w:r>
      <w:r w:rsidRPr="00977A29">
        <w:rPr>
          <w:rFonts w:eastAsia="Times New Roman" w:cstheme="minorHAnsi"/>
          <w:lang w:eastAsia="el-GR"/>
        </w:rPr>
        <w:t>Research</w:t>
      </w:r>
      <w:r w:rsidRPr="00977A29">
        <w:rPr>
          <w:rFonts w:eastAsia="Times New Roman" w:cstheme="minorHAnsi"/>
          <w:lang w:val="el-GR" w:eastAsia="el-GR"/>
        </w:rPr>
        <w:t xml:space="preserve"> </w:t>
      </w:r>
      <w:r w:rsidRPr="00977A29">
        <w:rPr>
          <w:rFonts w:eastAsia="Times New Roman" w:cstheme="minorHAnsi"/>
          <w:lang w:eastAsia="el-GR"/>
        </w:rPr>
        <w:t>Award</w:t>
      </w:r>
      <w:r w:rsidRPr="00977A29">
        <w:rPr>
          <w:rFonts w:eastAsia="Times New Roman" w:cstheme="minorHAnsi"/>
          <w:lang w:val="el-GR" w:eastAsia="el-GR"/>
        </w:rPr>
        <w:t xml:space="preserve">, το Βραβείο </w:t>
      </w:r>
      <w:r w:rsidRPr="00977A29">
        <w:rPr>
          <w:rFonts w:eastAsia="Times New Roman" w:cstheme="minorHAnsi"/>
          <w:lang w:eastAsia="el-GR"/>
        </w:rPr>
        <w:t>Helmholtz</w:t>
      </w:r>
      <w:r w:rsidRPr="00977A29">
        <w:rPr>
          <w:rFonts w:eastAsia="Times New Roman" w:cstheme="minorHAnsi"/>
          <w:lang w:val="el-GR" w:eastAsia="el-GR"/>
        </w:rPr>
        <w:t xml:space="preserve"> </w:t>
      </w:r>
      <w:r w:rsidRPr="00977A29">
        <w:rPr>
          <w:rFonts w:eastAsia="Times New Roman" w:cstheme="minorHAnsi"/>
          <w:lang w:eastAsia="el-GR"/>
        </w:rPr>
        <w:t>International</w:t>
      </w:r>
      <w:r w:rsidRPr="00977A29">
        <w:rPr>
          <w:rFonts w:eastAsia="Times New Roman" w:cstheme="minorHAnsi"/>
          <w:lang w:val="el-GR" w:eastAsia="el-GR"/>
        </w:rPr>
        <w:t xml:space="preserve"> </w:t>
      </w:r>
      <w:r w:rsidRPr="00977A29">
        <w:rPr>
          <w:rFonts w:eastAsia="Times New Roman" w:cstheme="minorHAnsi"/>
          <w:lang w:eastAsia="el-GR"/>
        </w:rPr>
        <w:t>Fellow</w:t>
      </w:r>
      <w:r w:rsidRPr="00977A29">
        <w:rPr>
          <w:rFonts w:eastAsia="Times New Roman" w:cstheme="minorHAnsi"/>
          <w:lang w:val="el-GR" w:eastAsia="el-GR"/>
        </w:rPr>
        <w:t xml:space="preserve"> </w:t>
      </w:r>
      <w:r w:rsidRPr="00977A29">
        <w:rPr>
          <w:rFonts w:eastAsia="Times New Roman" w:cstheme="minorHAnsi"/>
          <w:lang w:eastAsia="el-GR"/>
        </w:rPr>
        <w:t>Award</w:t>
      </w:r>
      <w:r w:rsidRPr="00977A29">
        <w:rPr>
          <w:rFonts w:eastAsia="Times New Roman" w:cstheme="minorHAnsi"/>
          <w:lang w:val="el-GR" w:eastAsia="el-GR"/>
        </w:rPr>
        <w:t xml:space="preserve">, τη Μεταδιδακτορική Υποτροφία του διεθνούς οργανισμού </w:t>
      </w:r>
      <w:r w:rsidRPr="00977A29">
        <w:rPr>
          <w:rFonts w:eastAsia="Times New Roman" w:cstheme="minorHAnsi"/>
          <w:lang w:eastAsia="el-GR"/>
        </w:rPr>
        <w:t>Human</w:t>
      </w:r>
      <w:r w:rsidRPr="00977A29">
        <w:rPr>
          <w:rFonts w:eastAsia="Times New Roman" w:cstheme="minorHAnsi"/>
          <w:lang w:val="el-GR" w:eastAsia="el-GR"/>
        </w:rPr>
        <w:t xml:space="preserve"> </w:t>
      </w:r>
      <w:r w:rsidRPr="00977A29">
        <w:rPr>
          <w:rFonts w:eastAsia="Times New Roman" w:cstheme="minorHAnsi"/>
          <w:lang w:eastAsia="el-GR"/>
        </w:rPr>
        <w:t>Frontier</w:t>
      </w:r>
      <w:r w:rsidRPr="00977A29">
        <w:rPr>
          <w:rFonts w:eastAsia="Times New Roman" w:cstheme="minorHAnsi"/>
          <w:lang w:val="el-GR" w:eastAsia="el-GR"/>
        </w:rPr>
        <w:t xml:space="preserve"> </w:t>
      </w:r>
      <w:r w:rsidRPr="00977A29">
        <w:rPr>
          <w:rFonts w:eastAsia="Times New Roman" w:cstheme="minorHAnsi"/>
          <w:lang w:eastAsia="el-GR"/>
        </w:rPr>
        <w:t>Science</w:t>
      </w:r>
      <w:r w:rsidRPr="00977A29">
        <w:rPr>
          <w:rFonts w:eastAsia="Times New Roman" w:cstheme="minorHAnsi"/>
          <w:lang w:val="el-GR" w:eastAsia="el-GR"/>
        </w:rPr>
        <w:t xml:space="preserve"> </w:t>
      </w:r>
      <w:r w:rsidRPr="00977A29">
        <w:rPr>
          <w:rFonts w:eastAsia="Times New Roman" w:cstheme="minorHAnsi"/>
          <w:lang w:eastAsia="el-GR"/>
        </w:rPr>
        <w:t>Program</w:t>
      </w:r>
      <w:r w:rsidRPr="00977A29">
        <w:rPr>
          <w:rFonts w:eastAsia="Times New Roman" w:cstheme="minorHAnsi"/>
          <w:lang w:val="el-GR" w:eastAsia="el-GR"/>
        </w:rPr>
        <w:t xml:space="preserve"> </w:t>
      </w:r>
      <w:r w:rsidRPr="00977A29">
        <w:rPr>
          <w:rFonts w:eastAsia="Times New Roman" w:cstheme="minorHAnsi"/>
          <w:lang w:eastAsia="el-GR"/>
        </w:rPr>
        <w:t>Organization</w:t>
      </w:r>
      <w:r w:rsidRPr="00977A29">
        <w:rPr>
          <w:rFonts w:eastAsia="Times New Roman" w:cstheme="minorHAnsi"/>
          <w:lang w:val="el-GR" w:eastAsia="el-GR"/>
        </w:rPr>
        <w:t xml:space="preserve"> (</w:t>
      </w:r>
      <w:r w:rsidRPr="00977A29">
        <w:rPr>
          <w:rFonts w:eastAsia="Times New Roman" w:cstheme="minorHAnsi"/>
          <w:lang w:eastAsia="el-GR"/>
        </w:rPr>
        <w:t>HFSPO</w:t>
      </w:r>
      <w:r w:rsidRPr="00977A29">
        <w:rPr>
          <w:rFonts w:eastAsia="Times New Roman" w:cstheme="minorHAnsi"/>
          <w:lang w:val="el-GR" w:eastAsia="el-GR"/>
        </w:rPr>
        <w:t xml:space="preserve">), το Βραβείο Ερευνητικής Αριστείας του ΙΤΕ, το Τιμητικό Βραβείο </w:t>
      </w:r>
      <w:r w:rsidRPr="00977A29">
        <w:rPr>
          <w:rFonts w:eastAsia="Times New Roman" w:cstheme="minorHAnsi"/>
          <w:lang w:eastAsia="el-GR"/>
        </w:rPr>
        <w:t>Education</w:t>
      </w:r>
      <w:r w:rsidRPr="00977A29">
        <w:rPr>
          <w:rFonts w:eastAsia="Times New Roman" w:cstheme="minorHAnsi"/>
          <w:lang w:val="el-GR" w:eastAsia="el-GR"/>
        </w:rPr>
        <w:t xml:space="preserve"> </w:t>
      </w:r>
      <w:r w:rsidRPr="00977A29">
        <w:rPr>
          <w:rFonts w:eastAsia="Times New Roman" w:cstheme="minorHAnsi"/>
          <w:lang w:eastAsia="el-GR"/>
        </w:rPr>
        <w:t>Business</w:t>
      </w:r>
      <w:r w:rsidRPr="00977A29">
        <w:rPr>
          <w:rFonts w:eastAsia="Times New Roman" w:cstheme="minorHAnsi"/>
          <w:lang w:val="el-GR" w:eastAsia="el-GR"/>
        </w:rPr>
        <w:t xml:space="preserve"> </w:t>
      </w:r>
      <w:r w:rsidRPr="00977A29">
        <w:rPr>
          <w:rFonts w:eastAsia="Times New Roman" w:cstheme="minorHAnsi"/>
          <w:lang w:eastAsia="el-GR"/>
        </w:rPr>
        <w:t>Award</w:t>
      </w:r>
      <w:r w:rsidRPr="00977A29">
        <w:rPr>
          <w:rFonts w:eastAsia="Times New Roman" w:cstheme="minorHAnsi"/>
          <w:lang w:val="el-GR" w:eastAsia="el-GR"/>
        </w:rPr>
        <w:t xml:space="preserve">, καθώς και το Βραβείο Ακαδημαϊκής Επίδοσης από το Μεταπτυχιακό Ερευνητικό Πρόγραμμα επιχορηγήσεων </w:t>
      </w:r>
      <w:proofErr w:type="spellStart"/>
      <w:r w:rsidRPr="00977A29">
        <w:rPr>
          <w:rFonts w:eastAsia="Times New Roman" w:cstheme="minorHAnsi"/>
          <w:lang w:eastAsia="el-GR"/>
        </w:rPr>
        <w:t>Dr</w:t>
      </w:r>
      <w:proofErr w:type="spellEnd"/>
      <w:r w:rsidRPr="00977A29">
        <w:rPr>
          <w:rFonts w:eastAsia="Times New Roman" w:cstheme="minorHAnsi"/>
          <w:lang w:val="el-GR" w:eastAsia="el-GR"/>
        </w:rPr>
        <w:t xml:space="preserve">. </w:t>
      </w:r>
      <w:r w:rsidRPr="00977A29">
        <w:rPr>
          <w:rFonts w:eastAsia="Times New Roman" w:cstheme="minorHAnsi"/>
          <w:lang w:eastAsia="el-GR"/>
        </w:rPr>
        <w:t>Frederick</w:t>
      </w:r>
      <w:r w:rsidRPr="00977A29">
        <w:rPr>
          <w:rFonts w:eastAsia="Times New Roman" w:cstheme="minorHAnsi"/>
          <w:lang w:val="el-GR" w:eastAsia="el-GR"/>
        </w:rPr>
        <w:t xml:space="preserve"> </w:t>
      </w:r>
      <w:proofErr w:type="spellStart"/>
      <w:r w:rsidRPr="00977A29">
        <w:rPr>
          <w:rFonts w:eastAsia="Times New Roman" w:cstheme="minorHAnsi"/>
          <w:lang w:eastAsia="el-GR"/>
        </w:rPr>
        <w:t>Valergakis</w:t>
      </w:r>
      <w:proofErr w:type="spellEnd"/>
      <w:r w:rsidRPr="00977A29">
        <w:rPr>
          <w:rFonts w:eastAsia="Times New Roman" w:cstheme="minorHAnsi"/>
          <w:lang w:val="el-GR" w:eastAsia="el-GR"/>
        </w:rPr>
        <w:t xml:space="preserve"> της Ελληνικής Πανεπιστημιακής Λέσχης της Νέας Υόρκης.</w:t>
      </w:r>
    </w:p>
    <w:p w:rsidR="00C65CBC" w:rsidRPr="00977A29" w:rsidRDefault="00C65CBC" w:rsidP="00977A29">
      <w:pPr>
        <w:shd w:val="clear" w:color="auto" w:fill="FFFFFF"/>
        <w:spacing w:after="0"/>
        <w:jc w:val="both"/>
        <w:textAlignment w:val="baseline"/>
        <w:rPr>
          <w:rFonts w:eastAsia="Times New Roman" w:cstheme="minorHAnsi"/>
          <w:bCs/>
          <w:bdr w:val="none" w:sz="0" w:space="0" w:color="auto" w:frame="1"/>
          <w:lang w:val="el-GR" w:eastAsia="el-GR"/>
        </w:rPr>
      </w:pPr>
    </w:p>
    <w:p w:rsidR="00E07491" w:rsidRPr="00977A29" w:rsidRDefault="00E07491" w:rsidP="00977A29">
      <w:pPr>
        <w:shd w:val="clear" w:color="auto" w:fill="FFFFFF"/>
        <w:spacing w:after="0"/>
        <w:jc w:val="both"/>
        <w:textAlignment w:val="baseline"/>
        <w:rPr>
          <w:rFonts w:eastAsia="Times New Roman" w:cstheme="minorHAnsi"/>
          <w:bCs/>
          <w:bdr w:val="none" w:sz="0" w:space="0" w:color="auto" w:frame="1"/>
          <w:lang w:val="el-GR" w:eastAsia="el-GR"/>
        </w:rPr>
      </w:pPr>
      <w:r w:rsidRPr="00977A29">
        <w:rPr>
          <w:rFonts w:eastAsia="Times New Roman" w:cstheme="minorHAnsi"/>
          <w:bCs/>
          <w:bdr w:val="none" w:sz="0" w:space="0" w:color="auto" w:frame="1"/>
          <w:lang w:val="el-GR" w:eastAsia="el-GR"/>
        </w:rPr>
        <w:t>Για περισσότερες πληροφορίες επισκεφθείτε τη σχετική ιστοσελίδα της  Ευρωπαϊκής Ακαδημίας Επιστημών</w:t>
      </w:r>
      <w:r w:rsidRPr="00977A29">
        <w:rPr>
          <w:rFonts w:cstheme="minorHAnsi"/>
          <w:lang w:val="el-GR"/>
        </w:rPr>
        <w:t xml:space="preserve"> </w:t>
      </w:r>
      <w:r w:rsidRPr="00977A29">
        <w:rPr>
          <w:rFonts w:eastAsia="Times New Roman" w:cstheme="minorHAnsi"/>
          <w:bCs/>
          <w:bdr w:val="none" w:sz="0" w:space="0" w:color="auto" w:frame="1"/>
          <w:lang w:val="el-GR" w:eastAsia="el-GR"/>
        </w:rPr>
        <w:t xml:space="preserve">και Τεχνών: </w:t>
      </w:r>
      <w:hyperlink r:id="rId8" w:history="1">
        <w:r w:rsidRPr="00977A29">
          <w:rPr>
            <w:rStyle w:val="-"/>
            <w:rFonts w:eastAsia="Times New Roman" w:cstheme="minorHAnsi"/>
            <w:bCs/>
            <w:color w:val="auto"/>
            <w:bdr w:val="none" w:sz="0" w:space="0" w:color="auto" w:frame="1"/>
            <w:lang w:val="el-GR" w:eastAsia="el-GR"/>
          </w:rPr>
          <w:t>https://www.euro-acad.eu</w:t>
        </w:r>
      </w:hyperlink>
    </w:p>
    <w:p w:rsidR="00E07491" w:rsidRPr="00977A29" w:rsidRDefault="00E07491" w:rsidP="00977A29">
      <w:pPr>
        <w:spacing w:after="0"/>
        <w:jc w:val="both"/>
        <w:rPr>
          <w:rFonts w:eastAsia="Times New Roman" w:cstheme="minorHAnsi"/>
          <w:bCs/>
          <w:bdr w:val="none" w:sz="0" w:space="0" w:color="auto" w:frame="1"/>
          <w:lang w:val="el-GR" w:eastAsia="el-GR"/>
        </w:rPr>
      </w:pPr>
      <w:r w:rsidRPr="00977A29">
        <w:rPr>
          <w:rFonts w:eastAsia="Times New Roman" w:cstheme="minorHAnsi"/>
          <w:bCs/>
          <w:bdr w:val="none" w:sz="0" w:space="0" w:color="auto" w:frame="1"/>
          <w:lang w:val="el-GR" w:eastAsia="el-GR"/>
        </w:rPr>
        <w:br w:type="page"/>
      </w:r>
    </w:p>
    <w:p w:rsidR="00E07491" w:rsidRPr="00977A29" w:rsidRDefault="00735241" w:rsidP="00977A29">
      <w:pPr>
        <w:spacing w:after="0"/>
        <w:jc w:val="center"/>
        <w:rPr>
          <w:rFonts w:cstheme="minorHAnsi"/>
          <w:b/>
        </w:rPr>
      </w:pPr>
      <w:r w:rsidRPr="00977A29">
        <w:rPr>
          <w:rFonts w:cstheme="minorHAnsi"/>
          <w:b/>
        </w:rPr>
        <w:lastRenderedPageBreak/>
        <w:t xml:space="preserve">FORTH Chairman, Professor Nektarios Tavernarakis </w:t>
      </w:r>
      <w:r w:rsidR="00E07491" w:rsidRPr="00977A29">
        <w:rPr>
          <w:rFonts w:cstheme="minorHAnsi"/>
          <w:b/>
        </w:rPr>
        <w:t>is elected member of the European Academy of Sciences and Arts</w:t>
      </w:r>
    </w:p>
    <w:p w:rsidR="00E07491" w:rsidRPr="00977A29" w:rsidRDefault="00E07491" w:rsidP="00977A29">
      <w:pPr>
        <w:spacing w:after="0"/>
        <w:jc w:val="both"/>
        <w:rPr>
          <w:rFonts w:cstheme="minorHAnsi"/>
        </w:rPr>
      </w:pPr>
    </w:p>
    <w:p w:rsidR="00E07491" w:rsidRPr="00977A29" w:rsidRDefault="00E07491" w:rsidP="00977A29">
      <w:pPr>
        <w:spacing w:after="0"/>
        <w:jc w:val="both"/>
        <w:rPr>
          <w:rFonts w:cstheme="minorHAnsi"/>
          <w:b/>
        </w:rPr>
      </w:pPr>
      <w:r w:rsidRPr="00977A29">
        <w:rPr>
          <w:rFonts w:cstheme="minorHAnsi"/>
          <w:b/>
        </w:rPr>
        <w:t xml:space="preserve">Nektarios Tavernarakis, Research Director at the Institute of Molecular Biology and Biotechnology (IMBB) of the Foundation of Research and </w:t>
      </w:r>
      <w:r w:rsidR="004E72AD" w:rsidRPr="00977A29">
        <w:rPr>
          <w:rFonts w:cstheme="minorHAnsi"/>
          <w:b/>
        </w:rPr>
        <w:t>T</w:t>
      </w:r>
      <w:r w:rsidRPr="00977A29">
        <w:rPr>
          <w:rFonts w:cstheme="minorHAnsi"/>
          <w:b/>
        </w:rPr>
        <w:t>echnology Hellas (FORTH), and Professor at the Medical School of the University of Crete was elected a member of the European Academy of Sciences and Arts.</w:t>
      </w:r>
    </w:p>
    <w:p w:rsidR="00E07491" w:rsidRPr="00977A29" w:rsidRDefault="00E07491" w:rsidP="00977A29">
      <w:pPr>
        <w:spacing w:after="0"/>
        <w:jc w:val="both"/>
        <w:rPr>
          <w:rFonts w:cstheme="minorHAnsi"/>
        </w:rPr>
      </w:pPr>
    </w:p>
    <w:p w:rsidR="00E07491" w:rsidRPr="00977A29" w:rsidRDefault="00E07491" w:rsidP="00977A29">
      <w:pPr>
        <w:spacing w:after="0"/>
        <w:jc w:val="both"/>
        <w:rPr>
          <w:rFonts w:cstheme="minorHAnsi"/>
        </w:rPr>
      </w:pPr>
      <w:r w:rsidRPr="00977A29">
        <w:rPr>
          <w:rFonts w:cstheme="minorHAnsi"/>
        </w:rPr>
        <w:t>Membership to this prestigious international Academy is bestowed to scientists who have made seminal contributions and achievements towards promoting science, and is an important recognition of the scientific excellence and the highly competitive research conducted at FORTH and the University of Crete.</w:t>
      </w:r>
    </w:p>
    <w:p w:rsidR="00E07491" w:rsidRPr="00977A29" w:rsidRDefault="00E07491" w:rsidP="00977A29">
      <w:pPr>
        <w:spacing w:after="0"/>
        <w:jc w:val="both"/>
        <w:rPr>
          <w:rFonts w:cstheme="minorHAnsi"/>
        </w:rPr>
      </w:pPr>
    </w:p>
    <w:p w:rsidR="00E07491" w:rsidRPr="00977A29" w:rsidRDefault="00E07491" w:rsidP="00977A29">
      <w:pPr>
        <w:spacing w:after="0"/>
        <w:jc w:val="both"/>
        <w:rPr>
          <w:rFonts w:cstheme="minorHAnsi"/>
        </w:rPr>
      </w:pPr>
      <w:r w:rsidRPr="00977A29">
        <w:rPr>
          <w:rFonts w:cstheme="minorHAnsi"/>
        </w:rPr>
        <w:t xml:space="preserve">Nektarios Tavernarakis is the Chairman of the Board of Directors at the Foundation for Research and Technology-Hellas (FORTH), Research Director at the Institute of Molecular Biology and Biotechnology (IMBB), and Professor of Molecular Systems Biology at the Medical School of the University of Crete, in Heraklion, Greece. He is the Director of the Graduate Program on </w:t>
      </w:r>
      <w:proofErr w:type="spellStart"/>
      <w:r w:rsidRPr="00977A29">
        <w:rPr>
          <w:rFonts w:cstheme="minorHAnsi"/>
        </w:rPr>
        <w:t>BioInformatics</w:t>
      </w:r>
      <w:proofErr w:type="spellEnd"/>
      <w:r w:rsidRPr="00977A29">
        <w:rPr>
          <w:rFonts w:cstheme="minorHAnsi"/>
        </w:rPr>
        <w:t xml:space="preserve"> at the Medical School of the University of Crete, and is also heading the </w:t>
      </w:r>
      <w:proofErr w:type="spellStart"/>
      <w:r w:rsidRPr="00977A29">
        <w:rPr>
          <w:rFonts w:cstheme="minorHAnsi"/>
        </w:rPr>
        <w:t>Neurogenetics</w:t>
      </w:r>
      <w:proofErr w:type="spellEnd"/>
      <w:r w:rsidRPr="00977A29">
        <w:rPr>
          <w:rFonts w:cstheme="minorHAnsi"/>
        </w:rPr>
        <w:t xml:space="preserve"> and Ageing laboratory of IMBB. He is an elected member of the </w:t>
      </w:r>
      <w:r w:rsidRPr="00977A29">
        <w:rPr>
          <w:rFonts w:cstheme="minorHAnsi"/>
          <w:i/>
        </w:rPr>
        <w:t>Scientific Council</w:t>
      </w:r>
      <w:r w:rsidRPr="00977A29">
        <w:rPr>
          <w:rFonts w:cstheme="minorHAnsi"/>
        </w:rPr>
        <w:t xml:space="preserve"> of the </w:t>
      </w:r>
      <w:r w:rsidRPr="00977A29">
        <w:rPr>
          <w:rFonts w:cstheme="minorHAnsi"/>
          <w:i/>
        </w:rPr>
        <w:t>European Research Council</w:t>
      </w:r>
      <w:r w:rsidRPr="00977A29">
        <w:rPr>
          <w:rFonts w:cstheme="minorHAnsi"/>
        </w:rPr>
        <w:t xml:space="preserve"> (</w:t>
      </w:r>
      <w:r w:rsidRPr="00977A29">
        <w:rPr>
          <w:rFonts w:cstheme="minorHAnsi"/>
          <w:i/>
        </w:rPr>
        <w:t>ERC</w:t>
      </w:r>
      <w:r w:rsidRPr="00977A29">
        <w:rPr>
          <w:rFonts w:cstheme="minorHAnsi"/>
        </w:rPr>
        <w:t xml:space="preserve">), the </w:t>
      </w:r>
      <w:r w:rsidRPr="00977A29">
        <w:rPr>
          <w:rFonts w:cstheme="minorHAnsi"/>
          <w:i/>
        </w:rPr>
        <w:t xml:space="preserve">European Molecular Biology Organization </w:t>
      </w:r>
      <w:r w:rsidRPr="00977A29">
        <w:rPr>
          <w:rFonts w:cstheme="minorHAnsi"/>
        </w:rPr>
        <w:t>(</w:t>
      </w:r>
      <w:r w:rsidRPr="00977A29">
        <w:rPr>
          <w:rFonts w:cstheme="minorHAnsi"/>
          <w:i/>
        </w:rPr>
        <w:t>EMBO</w:t>
      </w:r>
      <w:r w:rsidRPr="00977A29">
        <w:rPr>
          <w:rFonts w:cstheme="minorHAnsi"/>
        </w:rPr>
        <w:t>), the</w:t>
      </w:r>
      <w:r w:rsidRPr="00977A29">
        <w:rPr>
          <w:rFonts w:cstheme="minorHAnsi"/>
          <w:i/>
        </w:rPr>
        <w:t xml:space="preserve"> European Academy of Sciences and Arts, </w:t>
      </w:r>
      <w:r w:rsidRPr="00977A29">
        <w:rPr>
          <w:rFonts w:cstheme="minorHAnsi"/>
        </w:rPr>
        <w:t xml:space="preserve">and </w:t>
      </w:r>
      <w:r w:rsidRPr="00977A29">
        <w:rPr>
          <w:rFonts w:cstheme="minorHAnsi"/>
          <w:i/>
        </w:rPr>
        <w:t xml:space="preserve">Academia </w:t>
      </w:r>
      <w:proofErr w:type="spellStart"/>
      <w:r w:rsidRPr="00977A29">
        <w:rPr>
          <w:rFonts w:cstheme="minorHAnsi"/>
          <w:i/>
        </w:rPr>
        <w:t>Europaea</w:t>
      </w:r>
      <w:proofErr w:type="spellEnd"/>
      <w:r w:rsidRPr="00977A29">
        <w:rPr>
          <w:rFonts w:cstheme="minorHAnsi"/>
        </w:rPr>
        <w:t>. He has also served as the Director of the Institute of Molecular Biology and Biotechnology. He earned his Ph.D. degree at the University of Crete, and trained as a postdoctoral researcher at Rutgers University in New Jersey, USA. His research focuses on the molecular mechanisms of necrotic cell death and neurodegeneration, the interplay between cellular metabolism and ageing, the mechanisms of sensory transduction and integration by the nervous system, and the development of novel genetic tools for biomedical research.</w:t>
      </w:r>
      <w:r w:rsidR="001876C8" w:rsidRPr="001876C8">
        <w:rPr>
          <w:rFonts w:cstheme="minorHAnsi"/>
        </w:rPr>
        <w:t xml:space="preserve"> </w:t>
      </w:r>
      <w:r w:rsidR="001876C8" w:rsidRPr="00977A29">
        <w:rPr>
          <w:rFonts w:cstheme="minorHAnsi"/>
        </w:rPr>
        <w:t>He</w:t>
      </w:r>
      <w:r w:rsidRPr="00977A29">
        <w:rPr>
          <w:rFonts w:cstheme="minorHAnsi"/>
        </w:rPr>
        <w:t xml:space="preserve"> has received several notable scientific prizes, including two </w:t>
      </w:r>
      <w:r w:rsidRPr="00977A29">
        <w:rPr>
          <w:rFonts w:cstheme="minorHAnsi"/>
          <w:i/>
        </w:rPr>
        <w:t>ERC</w:t>
      </w:r>
      <w:r w:rsidRPr="00977A29">
        <w:rPr>
          <w:rFonts w:cstheme="minorHAnsi"/>
        </w:rPr>
        <w:t xml:space="preserve"> </w:t>
      </w:r>
      <w:r w:rsidRPr="00977A29">
        <w:rPr>
          <w:rFonts w:cstheme="minorHAnsi"/>
          <w:i/>
        </w:rPr>
        <w:t>Advanced Investigator Grants</w:t>
      </w:r>
      <w:r w:rsidRPr="00977A29">
        <w:rPr>
          <w:rFonts w:cstheme="minorHAnsi"/>
        </w:rPr>
        <w:t xml:space="preserve">, and an innovation-supporting </w:t>
      </w:r>
      <w:r w:rsidRPr="00977A29">
        <w:rPr>
          <w:rFonts w:cstheme="minorHAnsi"/>
          <w:i/>
        </w:rPr>
        <w:t>ERC Proof of Concept Grant</w:t>
      </w:r>
      <w:r w:rsidRPr="00977A29">
        <w:rPr>
          <w:rFonts w:cstheme="minorHAnsi"/>
        </w:rPr>
        <w:t xml:space="preserve">. He is also the recipient of the </w:t>
      </w:r>
      <w:r w:rsidRPr="00977A29">
        <w:rPr>
          <w:rFonts w:cstheme="minorHAnsi"/>
          <w:i/>
        </w:rPr>
        <w:t>EMBO Young Investigator</w:t>
      </w:r>
      <w:r w:rsidRPr="00977A29">
        <w:rPr>
          <w:rFonts w:cstheme="minorHAnsi"/>
        </w:rPr>
        <w:t xml:space="preserve"> award, the Alexander von </w:t>
      </w:r>
      <w:r w:rsidRPr="00977A29">
        <w:rPr>
          <w:rFonts w:cstheme="minorHAnsi"/>
          <w:i/>
        </w:rPr>
        <w:t>Humboldt Foundation</w:t>
      </w:r>
      <w:r w:rsidRPr="00977A29">
        <w:rPr>
          <w:rFonts w:cstheme="minorHAnsi"/>
        </w:rPr>
        <w:t xml:space="preserve">, </w:t>
      </w:r>
      <w:r w:rsidRPr="00977A29">
        <w:rPr>
          <w:rFonts w:cstheme="minorHAnsi"/>
          <w:i/>
        </w:rPr>
        <w:t>Friedrich Wilhelm Bessel</w:t>
      </w:r>
      <w:r w:rsidRPr="00977A29">
        <w:rPr>
          <w:rFonts w:cstheme="minorHAnsi"/>
        </w:rPr>
        <w:t xml:space="preserve"> research award, the </w:t>
      </w:r>
      <w:proofErr w:type="spellStart"/>
      <w:r w:rsidRPr="00977A29">
        <w:rPr>
          <w:rFonts w:cstheme="minorHAnsi"/>
          <w:i/>
        </w:rPr>
        <w:t>Bodossaki</w:t>
      </w:r>
      <w:proofErr w:type="spellEnd"/>
      <w:r w:rsidRPr="00977A29">
        <w:rPr>
          <w:rFonts w:cstheme="minorHAnsi"/>
          <w:i/>
        </w:rPr>
        <w:t xml:space="preserve"> Foundation</w:t>
      </w:r>
      <w:r w:rsidRPr="00977A29">
        <w:rPr>
          <w:rFonts w:cstheme="minorHAnsi"/>
        </w:rPr>
        <w:t xml:space="preserve"> </w:t>
      </w:r>
      <w:r w:rsidRPr="00977A29">
        <w:rPr>
          <w:rFonts w:cstheme="minorHAnsi"/>
          <w:i/>
        </w:rPr>
        <w:t>Scientific Prize for Medicine and Biology</w:t>
      </w:r>
      <w:r w:rsidRPr="00977A29">
        <w:rPr>
          <w:rFonts w:cstheme="minorHAnsi"/>
        </w:rPr>
        <w:t xml:space="preserve">, the </w:t>
      </w:r>
      <w:proofErr w:type="spellStart"/>
      <w:r w:rsidRPr="00977A29">
        <w:rPr>
          <w:rFonts w:cstheme="minorHAnsi"/>
          <w:i/>
        </w:rPr>
        <w:t>Empeirikeion</w:t>
      </w:r>
      <w:proofErr w:type="spellEnd"/>
      <w:r w:rsidRPr="00977A29">
        <w:rPr>
          <w:rFonts w:cstheme="minorHAnsi"/>
          <w:i/>
        </w:rPr>
        <w:t xml:space="preserve"> Foundation Academic Excellence Prize</w:t>
      </w:r>
      <w:r w:rsidRPr="00977A29">
        <w:rPr>
          <w:rFonts w:cstheme="minorHAnsi"/>
        </w:rPr>
        <w:t xml:space="preserve">, the </w:t>
      </w:r>
      <w:r w:rsidRPr="00977A29">
        <w:rPr>
          <w:rFonts w:cstheme="minorHAnsi"/>
          <w:i/>
        </w:rPr>
        <w:t>Research Excellence</w:t>
      </w:r>
      <w:r w:rsidRPr="00977A29">
        <w:rPr>
          <w:rFonts w:cstheme="minorHAnsi"/>
        </w:rPr>
        <w:t xml:space="preserve"> award of the </w:t>
      </w:r>
      <w:r w:rsidRPr="00977A29">
        <w:rPr>
          <w:rFonts w:cstheme="minorHAnsi"/>
          <w:i/>
        </w:rPr>
        <w:t>Foundation for Research and Technology-Hellas</w:t>
      </w:r>
      <w:r w:rsidRPr="00977A29">
        <w:rPr>
          <w:rFonts w:cstheme="minorHAnsi"/>
        </w:rPr>
        <w:t xml:space="preserve">, the </w:t>
      </w:r>
      <w:proofErr w:type="spellStart"/>
      <w:r w:rsidRPr="00977A29">
        <w:rPr>
          <w:rFonts w:cstheme="minorHAnsi"/>
          <w:i/>
        </w:rPr>
        <w:t>BioMedical</w:t>
      </w:r>
      <w:proofErr w:type="spellEnd"/>
      <w:r w:rsidRPr="00977A29">
        <w:rPr>
          <w:rFonts w:cstheme="minorHAnsi"/>
          <w:i/>
        </w:rPr>
        <w:t xml:space="preserve"> Research Award</w:t>
      </w:r>
      <w:r w:rsidRPr="00977A29">
        <w:rPr>
          <w:rFonts w:cstheme="minorHAnsi"/>
        </w:rPr>
        <w:t xml:space="preserve"> of the </w:t>
      </w:r>
      <w:r w:rsidRPr="00977A29">
        <w:rPr>
          <w:rFonts w:cstheme="minorHAnsi"/>
          <w:i/>
        </w:rPr>
        <w:t>Academy of Athens</w:t>
      </w:r>
      <w:r w:rsidRPr="00977A29">
        <w:rPr>
          <w:rFonts w:cstheme="minorHAnsi"/>
        </w:rPr>
        <w:t xml:space="preserve">, the </w:t>
      </w:r>
      <w:proofErr w:type="spellStart"/>
      <w:r w:rsidRPr="00977A29">
        <w:rPr>
          <w:rFonts w:cstheme="minorHAnsi"/>
          <w:i/>
        </w:rPr>
        <w:t>Galien</w:t>
      </w:r>
      <w:proofErr w:type="spellEnd"/>
      <w:r w:rsidRPr="00977A29">
        <w:rPr>
          <w:rFonts w:cstheme="minorHAnsi"/>
          <w:i/>
        </w:rPr>
        <w:t xml:space="preserve"> Scientific Research Award</w:t>
      </w:r>
      <w:r w:rsidRPr="00977A29">
        <w:rPr>
          <w:rFonts w:cstheme="minorHAnsi"/>
        </w:rPr>
        <w:t xml:space="preserve">, the </w:t>
      </w:r>
      <w:r w:rsidRPr="00977A29">
        <w:rPr>
          <w:rFonts w:cstheme="minorHAnsi"/>
          <w:i/>
        </w:rPr>
        <w:t>Helmholtz International Fellow Award</w:t>
      </w:r>
      <w:r w:rsidRPr="00977A29">
        <w:rPr>
          <w:rFonts w:cstheme="minorHAnsi"/>
        </w:rPr>
        <w:t xml:space="preserve">, the </w:t>
      </w:r>
      <w:r w:rsidRPr="00977A29">
        <w:rPr>
          <w:rFonts w:cstheme="minorHAnsi"/>
          <w:i/>
        </w:rPr>
        <w:t>International Human Frontier in Science Program Organization</w:t>
      </w:r>
      <w:r w:rsidRPr="00977A29">
        <w:rPr>
          <w:rFonts w:cstheme="minorHAnsi"/>
        </w:rPr>
        <w:t xml:space="preserve"> (</w:t>
      </w:r>
      <w:r w:rsidRPr="00977A29">
        <w:rPr>
          <w:rFonts w:cstheme="minorHAnsi"/>
          <w:i/>
        </w:rPr>
        <w:t>HFSPO</w:t>
      </w:r>
      <w:r w:rsidRPr="00977A29">
        <w:rPr>
          <w:rFonts w:cstheme="minorHAnsi"/>
        </w:rPr>
        <w:t xml:space="preserve">) long-term </w:t>
      </w:r>
      <w:r w:rsidRPr="00977A29">
        <w:rPr>
          <w:rFonts w:cstheme="minorHAnsi"/>
          <w:i/>
        </w:rPr>
        <w:t>Postdoctoral Fellowship</w:t>
      </w:r>
      <w:r w:rsidRPr="00977A29">
        <w:rPr>
          <w:rFonts w:cstheme="minorHAnsi"/>
        </w:rPr>
        <w:t xml:space="preserve">, the Honorary Education Business Award, and the Dr. </w:t>
      </w:r>
      <w:r w:rsidRPr="00977A29">
        <w:rPr>
          <w:rFonts w:cstheme="minorHAnsi"/>
          <w:i/>
        </w:rPr>
        <w:t xml:space="preserve">Frederick </w:t>
      </w:r>
      <w:proofErr w:type="spellStart"/>
      <w:r w:rsidRPr="00977A29">
        <w:rPr>
          <w:rFonts w:cstheme="minorHAnsi"/>
          <w:i/>
        </w:rPr>
        <w:t>Valergakis</w:t>
      </w:r>
      <w:proofErr w:type="spellEnd"/>
      <w:r w:rsidRPr="00977A29">
        <w:rPr>
          <w:rFonts w:cstheme="minorHAnsi"/>
        </w:rPr>
        <w:t xml:space="preserve"> Post-Graduate Research Grant Program </w:t>
      </w:r>
      <w:r w:rsidRPr="00977A29">
        <w:rPr>
          <w:rFonts w:cstheme="minorHAnsi"/>
          <w:i/>
        </w:rPr>
        <w:t>Academic Achievement Award</w:t>
      </w:r>
      <w:r w:rsidRPr="00977A29">
        <w:rPr>
          <w:rFonts w:cstheme="minorHAnsi"/>
        </w:rPr>
        <w:t xml:space="preserve"> of the Hellenic University Club of New York.</w:t>
      </w:r>
    </w:p>
    <w:p w:rsidR="00E07491" w:rsidRPr="00977A29" w:rsidRDefault="00E07491" w:rsidP="00977A29">
      <w:pPr>
        <w:spacing w:after="0"/>
        <w:jc w:val="both"/>
        <w:rPr>
          <w:rFonts w:cstheme="minorHAnsi"/>
        </w:rPr>
      </w:pPr>
    </w:p>
    <w:p w:rsidR="00335C9A" w:rsidRPr="00977A29" w:rsidRDefault="00E07491" w:rsidP="00977A29">
      <w:pPr>
        <w:spacing w:after="0"/>
        <w:jc w:val="both"/>
        <w:rPr>
          <w:rFonts w:eastAsia="Times New Roman" w:cstheme="minorHAnsi"/>
          <w:bCs/>
          <w:bdr w:val="none" w:sz="0" w:space="0" w:color="auto" w:frame="1"/>
          <w:lang w:eastAsia="el-GR"/>
        </w:rPr>
      </w:pPr>
      <w:r w:rsidRPr="00977A29">
        <w:rPr>
          <w:rFonts w:cstheme="minorHAnsi"/>
        </w:rPr>
        <w:t xml:space="preserve">For more information, please visit the relevant web page of the European Academy of Sciences and Arts: </w:t>
      </w:r>
      <w:hyperlink r:id="rId9" w:history="1">
        <w:r w:rsidRPr="00977A29">
          <w:rPr>
            <w:rStyle w:val="-"/>
            <w:rFonts w:eastAsia="Times New Roman" w:cstheme="minorHAnsi"/>
            <w:bCs/>
            <w:color w:val="auto"/>
            <w:bdr w:val="none" w:sz="0" w:space="0" w:color="auto" w:frame="1"/>
            <w:lang w:eastAsia="el-GR"/>
          </w:rPr>
          <w:t>https://www.euro-acad.eu</w:t>
        </w:r>
      </w:hyperlink>
    </w:p>
    <w:sectPr w:rsidR="00335C9A" w:rsidRPr="00977A29" w:rsidSect="00977A29">
      <w:headerReference w:type="default" r:id="rId10"/>
      <w:footerReference w:type="default" r:id="rId11"/>
      <w:headerReference w:type="first" r:id="rId12"/>
      <w:footerReference w:type="first" r:id="rId13"/>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92" w:rsidRDefault="00897192" w:rsidP="001B0C86">
      <w:pPr>
        <w:spacing w:after="0" w:line="240" w:lineRule="auto"/>
      </w:pPr>
      <w:r>
        <w:separator/>
      </w:r>
    </w:p>
  </w:endnote>
  <w:endnote w:type="continuationSeparator" w:id="0">
    <w:p w:rsidR="00897192" w:rsidRDefault="00897192"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04E" w:rsidRDefault="00B4304E">
    <w:pPr>
      <w:pStyle w:val="a5"/>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85606">
      <w:rPr>
        <w:caps/>
        <w:noProof/>
        <w:color w:val="4F81BD" w:themeColor="accent1"/>
      </w:rPr>
      <w:t>2</w:t>
    </w:r>
    <w:r>
      <w:rPr>
        <w:caps/>
        <w:noProof/>
        <w:color w:val="4F81BD" w:themeColor="accent1"/>
      </w:rPr>
      <w:fldChar w:fldCharType="end"/>
    </w:r>
  </w:p>
  <w:p w:rsidR="00B4304E" w:rsidRPr="00B4304E" w:rsidRDefault="00B4304E" w:rsidP="00B4304E">
    <w:pPr>
      <w:pStyle w:val="a5"/>
      <w:jc w:val="center"/>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5"/>
    </w:pPr>
    <w:r>
      <w:rPr>
        <w:noProof/>
        <w:lang w:val="el-GR" w:eastAsia="el-GR"/>
      </w:rPr>
      <w:drawing>
        <wp:anchor distT="0" distB="0" distL="114300" distR="114300" simplePos="0" relativeHeight="251659264" behindDoc="1" locked="0" layoutInCell="1" allowOverlap="1" wp14:anchorId="135066D8" wp14:editId="0E86365A">
          <wp:simplePos x="0" y="0"/>
          <wp:positionH relativeFrom="column">
            <wp:posOffset>-701040</wp:posOffset>
          </wp:positionH>
          <wp:positionV relativeFrom="paragraph">
            <wp:posOffset>-464820</wp:posOffset>
          </wp:positionV>
          <wp:extent cx="7568565" cy="1425575"/>
          <wp:effectExtent l="19050" t="0" r="0" b="0"/>
          <wp:wrapTight wrapText="bothSides">
            <wp:wrapPolygon edited="0">
              <wp:start x="-54" y="0"/>
              <wp:lineTo x="-54" y="21359"/>
              <wp:lineTo x="21584" y="21359"/>
              <wp:lineTo x="21584" y="0"/>
              <wp:lineTo x="-54" y="0"/>
            </wp:wrapPolygon>
          </wp:wrapTight>
          <wp:docPr id="4"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92" w:rsidRDefault="00897192" w:rsidP="001B0C86">
      <w:pPr>
        <w:spacing w:after="0" w:line="240" w:lineRule="auto"/>
      </w:pPr>
      <w:r>
        <w:separator/>
      </w:r>
    </w:p>
  </w:footnote>
  <w:footnote w:type="continuationSeparator" w:id="0">
    <w:p w:rsidR="00897192" w:rsidRDefault="00897192" w:rsidP="001B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p>
  <w:p w:rsidR="001B0C86" w:rsidRDefault="001B0C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r>
      <w:rPr>
        <w:noProof/>
        <w:lang w:val="el-GR" w:eastAsia="el-GR"/>
      </w:rPr>
      <w:drawing>
        <wp:anchor distT="0" distB="0" distL="114300" distR="114300" simplePos="0" relativeHeight="251658240" behindDoc="1" locked="0" layoutInCell="1" allowOverlap="1" wp14:anchorId="7DF2A87E" wp14:editId="6136EDDF">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3"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9E8"/>
    <w:multiLevelType w:val="multilevel"/>
    <w:tmpl w:val="8EB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770E"/>
    <w:multiLevelType w:val="multilevel"/>
    <w:tmpl w:val="38CE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10725"/>
    <w:multiLevelType w:val="multilevel"/>
    <w:tmpl w:val="BB24F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01979"/>
    <w:rsid w:val="000140B1"/>
    <w:rsid w:val="00030770"/>
    <w:rsid w:val="00031E1C"/>
    <w:rsid w:val="000816E6"/>
    <w:rsid w:val="00093775"/>
    <w:rsid w:val="000B40E4"/>
    <w:rsid w:val="001017D7"/>
    <w:rsid w:val="001440D9"/>
    <w:rsid w:val="001876C8"/>
    <w:rsid w:val="001A7417"/>
    <w:rsid w:val="001B0C86"/>
    <w:rsid w:val="001B5CAF"/>
    <w:rsid w:val="001F30CA"/>
    <w:rsid w:val="0021105D"/>
    <w:rsid w:val="002274F9"/>
    <w:rsid w:val="00236DA9"/>
    <w:rsid w:val="002402F5"/>
    <w:rsid w:val="00245119"/>
    <w:rsid w:val="002606CF"/>
    <w:rsid w:val="00263126"/>
    <w:rsid w:val="002638F8"/>
    <w:rsid w:val="00295ACF"/>
    <w:rsid w:val="002B05A9"/>
    <w:rsid w:val="002E0939"/>
    <w:rsid w:val="002F7693"/>
    <w:rsid w:val="00335C9A"/>
    <w:rsid w:val="00357910"/>
    <w:rsid w:val="003647D2"/>
    <w:rsid w:val="0038375F"/>
    <w:rsid w:val="003E3F73"/>
    <w:rsid w:val="003E5E09"/>
    <w:rsid w:val="0040261E"/>
    <w:rsid w:val="00420073"/>
    <w:rsid w:val="004629A7"/>
    <w:rsid w:val="0048164F"/>
    <w:rsid w:val="00493599"/>
    <w:rsid w:val="004C1C0D"/>
    <w:rsid w:val="004E72AD"/>
    <w:rsid w:val="004F6E49"/>
    <w:rsid w:val="00502040"/>
    <w:rsid w:val="00554711"/>
    <w:rsid w:val="00560B64"/>
    <w:rsid w:val="00592048"/>
    <w:rsid w:val="00602B37"/>
    <w:rsid w:val="006132E6"/>
    <w:rsid w:val="00617799"/>
    <w:rsid w:val="0062153A"/>
    <w:rsid w:val="00654782"/>
    <w:rsid w:val="00674D6B"/>
    <w:rsid w:val="006D303C"/>
    <w:rsid w:val="00706671"/>
    <w:rsid w:val="0073071E"/>
    <w:rsid w:val="00735241"/>
    <w:rsid w:val="00752894"/>
    <w:rsid w:val="007621D3"/>
    <w:rsid w:val="007A3F93"/>
    <w:rsid w:val="007A467F"/>
    <w:rsid w:val="007E7DFD"/>
    <w:rsid w:val="008143AA"/>
    <w:rsid w:val="0083582A"/>
    <w:rsid w:val="00836208"/>
    <w:rsid w:val="00855E29"/>
    <w:rsid w:val="00867027"/>
    <w:rsid w:val="00897192"/>
    <w:rsid w:val="008D28E1"/>
    <w:rsid w:val="008E152B"/>
    <w:rsid w:val="00913742"/>
    <w:rsid w:val="00926163"/>
    <w:rsid w:val="00936ACA"/>
    <w:rsid w:val="009546AC"/>
    <w:rsid w:val="009632EB"/>
    <w:rsid w:val="00971FEA"/>
    <w:rsid w:val="00977A29"/>
    <w:rsid w:val="009A081B"/>
    <w:rsid w:val="009E629C"/>
    <w:rsid w:val="00A1049D"/>
    <w:rsid w:val="00A127CE"/>
    <w:rsid w:val="00A1380D"/>
    <w:rsid w:val="00A16E77"/>
    <w:rsid w:val="00A4277E"/>
    <w:rsid w:val="00A50C62"/>
    <w:rsid w:val="00A66691"/>
    <w:rsid w:val="00A90726"/>
    <w:rsid w:val="00AA7A3B"/>
    <w:rsid w:val="00AD0637"/>
    <w:rsid w:val="00AD5153"/>
    <w:rsid w:val="00AE0112"/>
    <w:rsid w:val="00AF335E"/>
    <w:rsid w:val="00B00927"/>
    <w:rsid w:val="00B2777B"/>
    <w:rsid w:val="00B31202"/>
    <w:rsid w:val="00B36E78"/>
    <w:rsid w:val="00B41C93"/>
    <w:rsid w:val="00B4304E"/>
    <w:rsid w:val="00B511BB"/>
    <w:rsid w:val="00B60646"/>
    <w:rsid w:val="00B655DB"/>
    <w:rsid w:val="00BA62C7"/>
    <w:rsid w:val="00BC421F"/>
    <w:rsid w:val="00BF7DD5"/>
    <w:rsid w:val="00C060C7"/>
    <w:rsid w:val="00C12189"/>
    <w:rsid w:val="00C240EB"/>
    <w:rsid w:val="00C24197"/>
    <w:rsid w:val="00C65CBC"/>
    <w:rsid w:val="00C745C9"/>
    <w:rsid w:val="00C80977"/>
    <w:rsid w:val="00C82DA0"/>
    <w:rsid w:val="00C87A13"/>
    <w:rsid w:val="00C9180A"/>
    <w:rsid w:val="00C94DD4"/>
    <w:rsid w:val="00CA339F"/>
    <w:rsid w:val="00CD2D38"/>
    <w:rsid w:val="00CE3972"/>
    <w:rsid w:val="00CE50A7"/>
    <w:rsid w:val="00CE6B2A"/>
    <w:rsid w:val="00D029F9"/>
    <w:rsid w:val="00D035F0"/>
    <w:rsid w:val="00D30A7D"/>
    <w:rsid w:val="00D47944"/>
    <w:rsid w:val="00D625F4"/>
    <w:rsid w:val="00D7488A"/>
    <w:rsid w:val="00D93932"/>
    <w:rsid w:val="00DA3644"/>
    <w:rsid w:val="00DA42DB"/>
    <w:rsid w:val="00DB6E82"/>
    <w:rsid w:val="00DC190D"/>
    <w:rsid w:val="00DC2414"/>
    <w:rsid w:val="00DC30B7"/>
    <w:rsid w:val="00E07491"/>
    <w:rsid w:val="00E105B0"/>
    <w:rsid w:val="00E32BD1"/>
    <w:rsid w:val="00E4331D"/>
    <w:rsid w:val="00E82A99"/>
    <w:rsid w:val="00E93498"/>
    <w:rsid w:val="00EA58EA"/>
    <w:rsid w:val="00EE0674"/>
    <w:rsid w:val="00F01574"/>
    <w:rsid w:val="00F42661"/>
    <w:rsid w:val="00F45217"/>
    <w:rsid w:val="00F514C0"/>
    <w:rsid w:val="00F56064"/>
    <w:rsid w:val="00F60350"/>
    <w:rsid w:val="00F85606"/>
    <w:rsid w:val="00FB1FF2"/>
    <w:rsid w:val="00FD6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D22BE-3701-4935-933C-E2B37647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38F8"/>
    <w:rPr>
      <w:color w:val="0000FF" w:themeColor="hyperlink"/>
      <w:u w:val="single"/>
    </w:rPr>
  </w:style>
  <w:style w:type="paragraph" w:styleId="a3">
    <w:name w:val="Balloon Text"/>
    <w:basedOn w:val="a"/>
    <w:link w:val="Char"/>
    <w:uiPriority w:val="99"/>
    <w:semiHidden/>
    <w:unhideWhenUsed/>
    <w:rsid w:val="00295A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ACF"/>
    <w:rPr>
      <w:rFonts w:ascii="Tahoma" w:hAnsi="Tahoma" w:cs="Tahoma"/>
      <w:sz w:val="16"/>
      <w:szCs w:val="16"/>
    </w:rPr>
  </w:style>
  <w:style w:type="paragraph" w:styleId="a4">
    <w:name w:val="header"/>
    <w:basedOn w:val="a"/>
    <w:link w:val="Char0"/>
    <w:uiPriority w:val="99"/>
    <w:unhideWhenUsed/>
    <w:rsid w:val="001B0C86"/>
    <w:pPr>
      <w:tabs>
        <w:tab w:val="center" w:pos="4320"/>
        <w:tab w:val="right" w:pos="8640"/>
      </w:tabs>
      <w:spacing w:after="0" w:line="240" w:lineRule="auto"/>
    </w:pPr>
  </w:style>
  <w:style w:type="character" w:customStyle="1" w:styleId="Char0">
    <w:name w:val="Κεφαλίδα Char"/>
    <w:basedOn w:val="a0"/>
    <w:link w:val="a4"/>
    <w:uiPriority w:val="99"/>
    <w:rsid w:val="001B0C86"/>
  </w:style>
  <w:style w:type="paragraph" w:styleId="a5">
    <w:name w:val="footer"/>
    <w:basedOn w:val="a"/>
    <w:link w:val="Char1"/>
    <w:uiPriority w:val="99"/>
    <w:unhideWhenUsed/>
    <w:rsid w:val="001B0C86"/>
    <w:pPr>
      <w:tabs>
        <w:tab w:val="center" w:pos="4320"/>
        <w:tab w:val="right" w:pos="8640"/>
      </w:tabs>
      <w:spacing w:after="0" w:line="240" w:lineRule="auto"/>
    </w:pPr>
  </w:style>
  <w:style w:type="character" w:customStyle="1" w:styleId="Char1">
    <w:name w:val="Υποσέλιδο Char"/>
    <w:basedOn w:val="a0"/>
    <w:link w:val="a5"/>
    <w:uiPriority w:val="99"/>
    <w:rsid w:val="001B0C86"/>
  </w:style>
  <w:style w:type="character" w:customStyle="1" w:styleId="apple-converted-space">
    <w:name w:val="apple-converted-space"/>
    <w:basedOn w:val="a0"/>
    <w:rsid w:val="00D7488A"/>
  </w:style>
  <w:style w:type="character" w:styleId="a6">
    <w:name w:val="Strong"/>
    <w:basedOn w:val="a0"/>
    <w:uiPriority w:val="22"/>
    <w:qFormat/>
    <w:rsid w:val="00AD5153"/>
    <w:rPr>
      <w:b/>
      <w:bCs/>
    </w:rPr>
  </w:style>
  <w:style w:type="table" w:styleId="a7">
    <w:name w:val="Table Grid"/>
    <w:basedOn w:val="a1"/>
    <w:uiPriority w:val="59"/>
    <w:rsid w:val="00AD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Συμβολαιογραφικό Στυλ"/>
    <w:basedOn w:val="a"/>
    <w:rsid w:val="009632EB"/>
    <w:pPr>
      <w:widowControl w:val="0"/>
      <w:spacing w:after="0" w:line="460" w:lineRule="exact"/>
      <w:jc w:val="both"/>
    </w:pPr>
    <w:rPr>
      <w:rFonts w:ascii="Arial" w:eastAsia="Times New Roman" w:hAnsi="Arial" w:cs="Times New Roman"/>
      <w:sz w:val="26"/>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392">
      <w:bodyDiv w:val="1"/>
      <w:marLeft w:val="0"/>
      <w:marRight w:val="0"/>
      <w:marTop w:val="0"/>
      <w:marBottom w:val="0"/>
      <w:divBdr>
        <w:top w:val="none" w:sz="0" w:space="0" w:color="auto"/>
        <w:left w:val="none" w:sz="0" w:space="0" w:color="auto"/>
        <w:bottom w:val="none" w:sz="0" w:space="0" w:color="auto"/>
        <w:right w:val="none" w:sz="0" w:space="0" w:color="auto"/>
      </w:divBdr>
    </w:div>
    <w:div w:id="1219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acad.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o-acad.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B59E8-FDCF-4089-9611-387AE630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6374</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Christos tsoumplekas</cp:lastModifiedBy>
  <cp:revision>2</cp:revision>
  <cp:lastPrinted>2018-12-20T16:12:00Z</cp:lastPrinted>
  <dcterms:created xsi:type="dcterms:W3CDTF">2019-01-14T09:29:00Z</dcterms:created>
  <dcterms:modified xsi:type="dcterms:W3CDTF">2019-01-14T09:29:00Z</dcterms:modified>
</cp:coreProperties>
</file>