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9C2" w:rsidRPr="0066462D" w:rsidRDefault="009639C2" w:rsidP="009639C2">
      <w:pPr>
        <w:jc w:val="center"/>
        <w:rPr>
          <w:rFonts w:ascii="Calibri" w:hAnsi="Calibri" w:cs="Calibri"/>
          <w:lang w:val="el-GR"/>
        </w:rPr>
      </w:pPr>
      <w:r w:rsidRPr="0066462D">
        <w:rPr>
          <w:rFonts w:ascii="Calibri" w:eastAsia="Times New Roman" w:hAnsi="Calibri" w:cs="Calibri"/>
          <w:b/>
          <w:bCs/>
          <w:lang w:val="el-GR"/>
        </w:rPr>
        <w:t>Ινστιτούτο Μοριακής Βιολογίας &amp; Βιοτεχνολογίας (ΙΜΒΒ)</w:t>
      </w:r>
    </w:p>
    <w:p w:rsidR="009639C2" w:rsidRPr="0066462D" w:rsidRDefault="009639C2" w:rsidP="009639C2">
      <w:pPr>
        <w:spacing w:before="100" w:beforeAutospacing="1" w:after="100" w:afterAutospacing="1"/>
        <w:jc w:val="center"/>
        <w:rPr>
          <w:rFonts w:ascii="Calibri" w:eastAsia="Times New Roman" w:hAnsi="Calibri" w:cs="Calibri"/>
          <w:lang w:val="el-GR"/>
        </w:rPr>
      </w:pPr>
      <w:r w:rsidRPr="0066462D">
        <w:rPr>
          <w:rFonts w:ascii="Calibri" w:eastAsia="Times New Roman" w:hAnsi="Calibri" w:cs="Calibri"/>
          <w:b/>
          <w:bCs/>
          <w:lang w:val="el-GR"/>
        </w:rPr>
        <w:t>Ίδρυμα Τεχνολογίας &amp; Έρευνας (ΙΤΕ)</w:t>
      </w:r>
    </w:p>
    <w:p w:rsidR="009639C2" w:rsidRPr="0066462D" w:rsidRDefault="009639C2" w:rsidP="009639C2">
      <w:pPr>
        <w:spacing w:before="100" w:beforeAutospacing="1" w:after="100" w:afterAutospacing="1"/>
        <w:jc w:val="center"/>
        <w:rPr>
          <w:rFonts w:ascii="Calibri" w:eastAsia="Times New Roman" w:hAnsi="Calibri" w:cs="Calibri"/>
          <w:b/>
          <w:bCs/>
          <w:lang w:val="el-GR"/>
        </w:rPr>
      </w:pPr>
      <w:r w:rsidRPr="0066462D">
        <w:rPr>
          <w:rFonts w:ascii="Calibri" w:eastAsia="Times New Roman" w:hAnsi="Calibri" w:cs="Calibri"/>
          <w:b/>
          <w:bCs/>
          <w:lang w:val="el-GR"/>
        </w:rPr>
        <w:t>ΔΕΛΤΙΟ ΤΥΠΟΥ</w:t>
      </w:r>
    </w:p>
    <w:p w:rsidR="009639C2" w:rsidRPr="0066462D" w:rsidRDefault="009639C2" w:rsidP="009639C2">
      <w:pPr>
        <w:spacing w:before="100" w:beforeAutospacing="1" w:after="100" w:afterAutospacing="1"/>
        <w:jc w:val="center"/>
        <w:rPr>
          <w:rFonts w:ascii="Calibri" w:eastAsia="Times New Roman" w:hAnsi="Calibri" w:cs="Calibri"/>
          <w:lang w:val="el-GR"/>
        </w:rPr>
      </w:pPr>
      <w:r w:rsidRPr="0066462D">
        <w:rPr>
          <w:rFonts w:ascii="Calibri" w:eastAsia="Times New Roman" w:hAnsi="Calibri" w:cs="Calibri"/>
          <w:bCs/>
          <w:lang w:val="el-GR"/>
        </w:rPr>
        <w:t>Ηράκλειο, 12 Φεβρουαρίου 2019</w:t>
      </w:r>
    </w:p>
    <w:p w:rsidR="009639C2" w:rsidRPr="0066462D" w:rsidRDefault="009639C2" w:rsidP="009639C2">
      <w:pPr>
        <w:spacing w:before="100" w:beforeAutospacing="1" w:after="100" w:afterAutospacing="1"/>
        <w:jc w:val="both"/>
        <w:rPr>
          <w:rFonts w:ascii="Calibri" w:eastAsia="Times New Roman" w:hAnsi="Calibri" w:cs="Calibri"/>
          <w:lang w:val="el-GR"/>
        </w:rPr>
      </w:pPr>
      <w:r w:rsidRPr="0066462D">
        <w:rPr>
          <w:rFonts w:ascii="Calibri" w:eastAsia="Times New Roman" w:hAnsi="Calibri" w:cs="Calibri"/>
          <w:b/>
          <w:bCs/>
          <w:lang w:val="el-GR"/>
        </w:rPr>
        <w:t xml:space="preserve">Διεθνής επιστημονική συνεργασία ερευνητών του Ινστιτούτου Μοριακής Βιολογίας &amp; Βιοτεχνολογίας του Ιδρύματος Τεχνολογίας &amp; Ερευνάς με επιστήμονες των Εθνικών Ινστιτούτων Υγείας (ΝΙΗ) των Ηνωμένων Πολιτειών και του Πανεπιστημίου </w:t>
      </w:r>
      <w:proofErr w:type="spellStart"/>
      <w:r w:rsidRPr="0066462D">
        <w:rPr>
          <w:rFonts w:ascii="Calibri" w:eastAsia="Times New Roman" w:hAnsi="Calibri" w:cs="Calibri"/>
          <w:b/>
          <w:bCs/>
          <w:lang w:val="el-GR"/>
        </w:rPr>
        <w:t>Όσλο</w:t>
      </w:r>
      <w:proofErr w:type="spellEnd"/>
      <w:r w:rsidRPr="0066462D">
        <w:rPr>
          <w:rFonts w:ascii="Calibri" w:eastAsia="Times New Roman" w:hAnsi="Calibri" w:cs="Calibri"/>
          <w:b/>
          <w:bCs/>
          <w:lang w:val="el-GR"/>
        </w:rPr>
        <w:t xml:space="preserve"> της Νορβηγίας αποκαλύπτει το ρόλο της </w:t>
      </w:r>
      <w:proofErr w:type="spellStart"/>
      <w:r w:rsidRPr="0066462D">
        <w:rPr>
          <w:rFonts w:ascii="Calibri" w:eastAsia="Times New Roman" w:hAnsi="Calibri" w:cs="Calibri"/>
          <w:b/>
          <w:bCs/>
          <w:lang w:val="el-GR"/>
        </w:rPr>
        <w:t>μιτοφαγίας</w:t>
      </w:r>
      <w:proofErr w:type="spellEnd"/>
      <w:r w:rsidRPr="0066462D">
        <w:rPr>
          <w:rFonts w:ascii="Calibri" w:eastAsia="Times New Roman" w:hAnsi="Calibri" w:cs="Calibri"/>
          <w:b/>
          <w:bCs/>
          <w:lang w:val="el-GR"/>
        </w:rPr>
        <w:t xml:space="preserve"> στην </w:t>
      </w:r>
      <w:proofErr w:type="spellStart"/>
      <w:r w:rsidRPr="0066462D">
        <w:rPr>
          <w:rFonts w:ascii="Calibri" w:eastAsia="Times New Roman" w:hAnsi="Calibri" w:cs="Calibri"/>
          <w:b/>
          <w:bCs/>
          <w:lang w:val="el-GR"/>
        </w:rPr>
        <w:t>παθογένεση</w:t>
      </w:r>
      <w:proofErr w:type="spellEnd"/>
      <w:r w:rsidRPr="0066462D">
        <w:rPr>
          <w:rFonts w:ascii="Calibri" w:eastAsia="Times New Roman" w:hAnsi="Calibri" w:cs="Calibri"/>
          <w:b/>
          <w:bCs/>
          <w:lang w:val="el-GR"/>
        </w:rPr>
        <w:t xml:space="preserve"> της νόσου </w:t>
      </w:r>
      <w:proofErr w:type="spellStart"/>
      <w:r>
        <w:rPr>
          <w:rFonts w:ascii="Calibri" w:eastAsia="Times New Roman" w:hAnsi="Calibri" w:cs="Calibri"/>
          <w:b/>
          <w:bCs/>
          <w:lang w:val="el-GR"/>
        </w:rPr>
        <w:t>Αλτσχάιμερ</w:t>
      </w:r>
      <w:proofErr w:type="spellEnd"/>
      <w:r w:rsidRPr="0066462D">
        <w:rPr>
          <w:rFonts w:ascii="Calibri" w:eastAsia="Times New Roman" w:hAnsi="Calibri" w:cs="Calibri"/>
          <w:b/>
          <w:bCs/>
          <w:lang w:val="el-GR"/>
        </w:rPr>
        <w:t>.</w:t>
      </w:r>
    </w:p>
    <w:p w:rsidR="009639C2" w:rsidRPr="0066462D" w:rsidRDefault="009639C2" w:rsidP="009639C2">
      <w:pPr>
        <w:spacing w:before="100" w:beforeAutospacing="1" w:after="100" w:afterAutospacing="1"/>
        <w:ind w:firstLine="851"/>
        <w:jc w:val="both"/>
        <w:rPr>
          <w:rFonts w:ascii="Calibri" w:eastAsia="Times New Roman" w:hAnsi="Calibri" w:cs="Calibri"/>
          <w:lang w:val="el-GR"/>
        </w:rPr>
      </w:pPr>
      <w:r w:rsidRPr="0066462D">
        <w:rPr>
          <w:rFonts w:ascii="Calibri" w:eastAsia="Times New Roman" w:hAnsi="Calibri" w:cs="Calibri"/>
          <w:lang w:val="el-GR"/>
        </w:rPr>
        <w:t xml:space="preserve">Πρόσφατη έρευνα τα αποτελέσματα της οποίας δημοσιεύονται στο </w:t>
      </w:r>
      <w:proofErr w:type="spellStart"/>
      <w:r w:rsidRPr="0066462D">
        <w:rPr>
          <w:rFonts w:ascii="Calibri" w:eastAsia="Times New Roman" w:hAnsi="Calibri" w:cs="Calibri"/>
          <w:i/>
          <w:iCs/>
          <w:lang w:val="el-GR"/>
        </w:rPr>
        <w:t>Nature</w:t>
      </w:r>
      <w:proofErr w:type="spellEnd"/>
      <w:r w:rsidRPr="0066462D">
        <w:rPr>
          <w:rFonts w:ascii="Calibri" w:eastAsia="Times New Roman" w:hAnsi="Calibri" w:cs="Calibri"/>
          <w:i/>
          <w:iCs/>
          <w:lang w:val="el-GR"/>
        </w:rPr>
        <w:t xml:space="preserve"> </w:t>
      </w:r>
      <w:proofErr w:type="spellStart"/>
      <w:r w:rsidRPr="0066462D">
        <w:rPr>
          <w:rFonts w:ascii="Calibri" w:eastAsia="Times New Roman" w:hAnsi="Calibri" w:cs="Calibri"/>
          <w:i/>
          <w:iCs/>
          <w:lang w:val="el-GR"/>
        </w:rPr>
        <w:t>Neuroscience</w:t>
      </w:r>
      <w:proofErr w:type="spellEnd"/>
      <w:r w:rsidRPr="0066462D">
        <w:rPr>
          <w:rFonts w:ascii="Calibri" w:eastAsia="Times New Roman" w:hAnsi="Calibri" w:cs="Calibri"/>
          <w:i/>
          <w:iCs/>
          <w:lang w:val="el-GR"/>
        </w:rPr>
        <w:t>,</w:t>
      </w:r>
      <w:r w:rsidRPr="0066462D">
        <w:rPr>
          <w:rFonts w:ascii="Calibri" w:eastAsia="Times New Roman" w:hAnsi="Calibri" w:cs="Calibri"/>
          <w:iCs/>
          <w:lang w:val="el-GR"/>
        </w:rPr>
        <w:t xml:space="preserve"> ένα από τα πιο </w:t>
      </w:r>
      <w:r w:rsidRPr="0066462D">
        <w:rPr>
          <w:rFonts w:ascii="Calibri" w:eastAsia="Times New Roman" w:hAnsi="Calibri" w:cs="Calibri"/>
          <w:lang w:val="el-GR"/>
        </w:rPr>
        <w:t xml:space="preserve">έγκριτα διεθνή επιστημονικά περιοδικά, αποκαλύπτει ένα κρίσιμο ρόλο για τη </w:t>
      </w:r>
      <w:proofErr w:type="spellStart"/>
      <w:r w:rsidRPr="0066462D">
        <w:rPr>
          <w:rFonts w:ascii="Calibri" w:eastAsia="Times New Roman" w:hAnsi="Calibri" w:cs="Calibri"/>
          <w:lang w:val="el-GR"/>
        </w:rPr>
        <w:t>μιτοφαγία</w:t>
      </w:r>
      <w:proofErr w:type="spellEnd"/>
      <w:r w:rsidRPr="0066462D">
        <w:rPr>
          <w:rFonts w:ascii="Calibri" w:eastAsia="Times New Roman" w:hAnsi="Calibri" w:cs="Calibri"/>
          <w:lang w:val="el-GR"/>
        </w:rPr>
        <w:t xml:space="preserve">, δηλαδή τη διαδικασία ανακύκλωσης των μιτοχονδρίων, στην </w:t>
      </w:r>
      <w:proofErr w:type="spellStart"/>
      <w:r w:rsidRPr="0066462D">
        <w:rPr>
          <w:rFonts w:ascii="Calibri" w:eastAsia="Times New Roman" w:hAnsi="Calibri" w:cs="Calibri"/>
          <w:lang w:val="el-GR"/>
        </w:rPr>
        <w:t>παθογένεση</w:t>
      </w:r>
      <w:proofErr w:type="spellEnd"/>
      <w:r w:rsidRPr="0066462D">
        <w:rPr>
          <w:rFonts w:ascii="Calibri" w:eastAsia="Times New Roman" w:hAnsi="Calibri" w:cs="Calibri"/>
          <w:lang w:val="el-GR"/>
        </w:rPr>
        <w:t xml:space="preserve"> της νόσου του </w:t>
      </w:r>
      <w:proofErr w:type="spellStart"/>
      <w:r>
        <w:rPr>
          <w:rFonts w:ascii="Calibri" w:eastAsia="Times New Roman" w:hAnsi="Calibri" w:cs="Calibri"/>
          <w:lang w:val="el-GR"/>
        </w:rPr>
        <w:t>Αλτσχάιμερ</w:t>
      </w:r>
      <w:proofErr w:type="spellEnd"/>
      <w:r w:rsidRPr="0066462D">
        <w:rPr>
          <w:rFonts w:ascii="Calibri" w:eastAsia="Times New Roman" w:hAnsi="Calibri" w:cs="Calibri"/>
          <w:lang w:val="el-GR"/>
        </w:rPr>
        <w:t xml:space="preserve">. </w:t>
      </w:r>
    </w:p>
    <w:p w:rsidR="009639C2" w:rsidRPr="0066462D" w:rsidRDefault="009639C2" w:rsidP="009639C2">
      <w:pPr>
        <w:spacing w:before="100" w:beforeAutospacing="1" w:after="100" w:afterAutospacing="1"/>
        <w:ind w:firstLine="851"/>
        <w:jc w:val="both"/>
        <w:rPr>
          <w:rFonts w:ascii="Calibri" w:eastAsia="Times New Roman" w:hAnsi="Calibri" w:cs="Calibri"/>
          <w:lang w:val="el-GR"/>
        </w:rPr>
      </w:pPr>
      <w:r w:rsidRPr="0066462D">
        <w:rPr>
          <w:rFonts w:ascii="Calibri" w:eastAsia="Times New Roman" w:hAnsi="Calibri" w:cs="Calibri"/>
          <w:lang w:val="el-GR"/>
        </w:rPr>
        <w:t xml:space="preserve">Οι ερευνητές του ΙΜΒΒ, Δρ. Κωνσταντίνος </w:t>
      </w:r>
      <w:proofErr w:type="spellStart"/>
      <w:r w:rsidRPr="0066462D">
        <w:rPr>
          <w:rFonts w:ascii="Calibri" w:eastAsia="Times New Roman" w:hAnsi="Calibri" w:cs="Calibri"/>
          <w:lang w:val="el-GR"/>
        </w:rPr>
        <w:t>Παληκαράς</w:t>
      </w:r>
      <w:proofErr w:type="spellEnd"/>
      <w:r w:rsidRPr="0066462D">
        <w:rPr>
          <w:rFonts w:ascii="Calibri" w:eastAsia="Times New Roman" w:hAnsi="Calibri" w:cs="Calibri"/>
          <w:lang w:val="el-GR"/>
        </w:rPr>
        <w:t xml:space="preserve"> και Δρ. Νεκτάριος </w:t>
      </w:r>
      <w:proofErr w:type="spellStart"/>
      <w:r w:rsidRPr="0066462D">
        <w:rPr>
          <w:rFonts w:ascii="Calibri" w:eastAsia="Times New Roman" w:hAnsi="Calibri" w:cs="Calibri"/>
          <w:lang w:val="el-GR"/>
        </w:rPr>
        <w:t>Ταβερναράκης</w:t>
      </w:r>
      <w:proofErr w:type="spellEnd"/>
      <w:r w:rsidRPr="0066462D">
        <w:rPr>
          <w:rFonts w:ascii="Calibri" w:eastAsia="Times New Roman" w:hAnsi="Calibri" w:cs="Calibri"/>
          <w:lang w:val="el-GR"/>
        </w:rPr>
        <w:t xml:space="preserve"> (Καθηγητής της Ιατρικής Σχολής του Πανεπιστημίου Κρήτης και Πρόεδρος του ΙΤΕ), σε συνεργασία με την ερευνητική ομάδα του Δρ. </w:t>
      </w:r>
      <w:proofErr w:type="spellStart"/>
      <w:r w:rsidRPr="0066462D">
        <w:rPr>
          <w:rFonts w:ascii="Calibri" w:eastAsia="Times New Roman" w:hAnsi="Calibri" w:cs="Calibri"/>
          <w:lang w:val="el-GR"/>
        </w:rPr>
        <w:t>Vilhem</w:t>
      </w:r>
      <w:proofErr w:type="spellEnd"/>
      <w:r w:rsidRPr="0066462D">
        <w:rPr>
          <w:rFonts w:ascii="Calibri" w:eastAsia="Times New Roman" w:hAnsi="Calibri" w:cs="Calibri"/>
          <w:lang w:val="el-GR"/>
        </w:rPr>
        <w:t xml:space="preserve"> </w:t>
      </w:r>
      <w:proofErr w:type="spellStart"/>
      <w:r w:rsidRPr="0066462D">
        <w:rPr>
          <w:rFonts w:ascii="Calibri" w:eastAsia="Times New Roman" w:hAnsi="Calibri" w:cs="Calibri"/>
          <w:lang w:val="el-GR"/>
        </w:rPr>
        <w:t>Bohr</w:t>
      </w:r>
      <w:proofErr w:type="spellEnd"/>
      <w:r w:rsidRPr="0066462D">
        <w:rPr>
          <w:rFonts w:ascii="Calibri" w:eastAsia="Times New Roman" w:hAnsi="Calibri" w:cs="Calibri"/>
          <w:lang w:val="el-GR"/>
        </w:rPr>
        <w:t xml:space="preserve"> </w:t>
      </w:r>
      <w:r w:rsidRPr="0066462D">
        <w:rPr>
          <w:rFonts w:ascii="Calibri" w:eastAsia="Times New Roman" w:hAnsi="Calibri" w:cs="Calibri"/>
          <w:bCs/>
          <w:lang w:val="el-GR"/>
        </w:rPr>
        <w:t>(Εθνικό Ινστιτούτο Γήρανσης (ΝΙΑ) των Εθνικών Ινστιτούτων Υγείας (ΝΙΗ), των Ηνωμένων Πολιτειών</w:t>
      </w:r>
      <w:r w:rsidRPr="0066462D">
        <w:rPr>
          <w:rFonts w:ascii="Calibri" w:eastAsia="Times New Roman" w:hAnsi="Calibri" w:cs="Calibri"/>
          <w:lang w:val="el-GR"/>
        </w:rPr>
        <w:t xml:space="preserve">), και του Δρ. </w:t>
      </w:r>
      <w:proofErr w:type="spellStart"/>
      <w:r w:rsidRPr="0066462D">
        <w:rPr>
          <w:rFonts w:ascii="Calibri" w:eastAsia="Times New Roman" w:hAnsi="Calibri" w:cs="Calibri"/>
          <w:lang w:val="el-GR"/>
        </w:rPr>
        <w:t>Evandro</w:t>
      </w:r>
      <w:proofErr w:type="spellEnd"/>
      <w:r w:rsidRPr="0066462D">
        <w:rPr>
          <w:rFonts w:ascii="Calibri" w:eastAsia="Times New Roman" w:hAnsi="Calibri" w:cs="Calibri"/>
          <w:lang w:val="el-GR"/>
        </w:rPr>
        <w:t xml:space="preserve"> </w:t>
      </w:r>
      <w:proofErr w:type="spellStart"/>
      <w:r w:rsidRPr="0066462D">
        <w:rPr>
          <w:rFonts w:ascii="Calibri" w:eastAsia="Times New Roman" w:hAnsi="Calibri" w:cs="Calibri"/>
          <w:lang w:val="el-GR"/>
        </w:rPr>
        <w:t>Fang</w:t>
      </w:r>
      <w:proofErr w:type="spellEnd"/>
      <w:r w:rsidRPr="0066462D">
        <w:rPr>
          <w:rFonts w:ascii="Calibri" w:eastAsia="Times New Roman" w:hAnsi="Calibri" w:cs="Calibri"/>
          <w:lang w:val="el-GR"/>
        </w:rPr>
        <w:t xml:space="preserve"> </w:t>
      </w:r>
      <w:r w:rsidRPr="0066462D">
        <w:rPr>
          <w:rFonts w:ascii="Calibri" w:eastAsia="Times New Roman" w:hAnsi="Calibri" w:cs="Calibri"/>
          <w:bCs/>
          <w:lang w:val="el-GR"/>
        </w:rPr>
        <w:t xml:space="preserve">(Πανεπιστήμιο </w:t>
      </w:r>
      <w:proofErr w:type="spellStart"/>
      <w:r w:rsidRPr="0066462D">
        <w:rPr>
          <w:rFonts w:ascii="Calibri" w:eastAsia="Times New Roman" w:hAnsi="Calibri" w:cs="Calibri"/>
          <w:bCs/>
          <w:lang w:val="el-GR"/>
        </w:rPr>
        <w:t>Όσλο</w:t>
      </w:r>
      <w:proofErr w:type="spellEnd"/>
      <w:r w:rsidRPr="0066462D">
        <w:rPr>
          <w:rFonts w:ascii="Calibri" w:eastAsia="Times New Roman" w:hAnsi="Calibri" w:cs="Calibri"/>
          <w:bCs/>
          <w:lang w:val="el-GR"/>
        </w:rPr>
        <w:t xml:space="preserve"> της Νορβηγίας) </w:t>
      </w:r>
      <w:r w:rsidRPr="0066462D">
        <w:rPr>
          <w:rFonts w:ascii="Calibri" w:eastAsia="Times New Roman" w:hAnsi="Calibri" w:cs="Calibri"/>
          <w:lang w:val="el-GR"/>
        </w:rPr>
        <w:t xml:space="preserve">έδειξαν ότι η διαδικασία της </w:t>
      </w:r>
      <w:proofErr w:type="spellStart"/>
      <w:r w:rsidRPr="0066462D">
        <w:rPr>
          <w:rFonts w:ascii="Calibri" w:eastAsia="Times New Roman" w:hAnsi="Calibri" w:cs="Calibri"/>
          <w:lang w:val="el-GR"/>
        </w:rPr>
        <w:t>μιτοφαγίας</w:t>
      </w:r>
      <w:proofErr w:type="spellEnd"/>
      <w:r w:rsidRPr="0066462D">
        <w:rPr>
          <w:rFonts w:ascii="Calibri" w:eastAsia="Times New Roman" w:hAnsi="Calibri" w:cs="Calibri"/>
          <w:lang w:val="el-GR"/>
        </w:rPr>
        <w:t xml:space="preserve"> υπολειτουργεί στους ασθενείς με </w:t>
      </w:r>
      <w:proofErr w:type="spellStart"/>
      <w:r>
        <w:rPr>
          <w:rFonts w:ascii="Calibri" w:eastAsia="Times New Roman" w:hAnsi="Calibri" w:cs="Calibri"/>
          <w:lang w:val="el-GR"/>
        </w:rPr>
        <w:t>Αλτσχάιμερ</w:t>
      </w:r>
      <w:proofErr w:type="spellEnd"/>
      <w:r w:rsidRPr="0066462D">
        <w:rPr>
          <w:rFonts w:ascii="Calibri" w:eastAsia="Times New Roman" w:hAnsi="Calibri" w:cs="Calibri"/>
          <w:lang w:val="el-GR"/>
        </w:rPr>
        <w:t xml:space="preserve"> και ότι η φαρμακολογική επαγωγή της αναστρέφει τα παθολογικά χαρακτηριστικά της νόσου, συμπεριλαμβανομένων των γνωστικών διαταραχών.</w:t>
      </w:r>
    </w:p>
    <w:p w:rsidR="009639C2" w:rsidRPr="0066462D" w:rsidRDefault="009639C2" w:rsidP="009639C2">
      <w:pPr>
        <w:spacing w:before="100" w:beforeAutospacing="1" w:after="100" w:afterAutospacing="1"/>
        <w:ind w:firstLine="851"/>
        <w:jc w:val="both"/>
        <w:rPr>
          <w:rFonts w:ascii="Calibri" w:eastAsia="Times New Roman" w:hAnsi="Calibri" w:cs="Calibri"/>
          <w:lang w:val="el-GR"/>
        </w:rPr>
      </w:pPr>
      <w:r w:rsidRPr="0066462D">
        <w:rPr>
          <w:rFonts w:ascii="Calibri" w:eastAsia="Times New Roman" w:hAnsi="Calibri" w:cs="Calibri"/>
          <w:lang w:val="el-GR"/>
        </w:rPr>
        <w:t xml:space="preserve">Η νόσος του </w:t>
      </w:r>
      <w:proofErr w:type="spellStart"/>
      <w:r>
        <w:rPr>
          <w:rFonts w:ascii="Calibri" w:eastAsia="Times New Roman" w:hAnsi="Calibri" w:cs="Calibri"/>
          <w:lang w:val="el-GR"/>
        </w:rPr>
        <w:t>Αλτσχάιμερ</w:t>
      </w:r>
      <w:proofErr w:type="spellEnd"/>
      <w:r w:rsidRPr="0066462D">
        <w:rPr>
          <w:rFonts w:ascii="Calibri" w:eastAsia="Times New Roman" w:hAnsi="Calibri" w:cs="Calibri"/>
          <w:lang w:val="el-GR"/>
        </w:rPr>
        <w:t xml:space="preserve"> αποτελεί μια παθολογική κατάσταση, συνοδευτική της γήρανσης, καθώς και την πιο συχνή μορφή άνοιας, αφού προσβάλει εκατομμύρια άτομα παγκοσμίως. Κύριο χαρακτηριστικό της νόσου είναι η προοδευτική έκπτωση των νοητικών λειτουργιών του ασθενούς. Παρά τις έντονες ερευνητικές προσπάθειες για την ανάπτυξη νέων θεραπευτικών μεθόδων για την αντιμετώπιση της νόσου, αυτή τη στιγμή δεν υπάρχει αποτελεσματική θεραπεία. Η αυξημένη </w:t>
      </w:r>
      <w:proofErr w:type="spellStart"/>
      <w:r w:rsidRPr="0066462D">
        <w:rPr>
          <w:rFonts w:ascii="Calibri" w:eastAsia="Times New Roman" w:hAnsi="Calibri" w:cs="Calibri"/>
          <w:lang w:val="el-GR"/>
        </w:rPr>
        <w:t>μιτοχονδριακή</w:t>
      </w:r>
      <w:proofErr w:type="spellEnd"/>
      <w:r w:rsidRPr="0066462D">
        <w:rPr>
          <w:rFonts w:ascii="Calibri" w:eastAsia="Times New Roman" w:hAnsi="Calibri" w:cs="Calibri"/>
          <w:lang w:val="el-GR"/>
        </w:rPr>
        <w:t xml:space="preserve"> δυσλειτουργία είναι κύριο χαρακτηριστικό της </w:t>
      </w:r>
      <w:proofErr w:type="spellStart"/>
      <w:r w:rsidRPr="0066462D">
        <w:rPr>
          <w:rFonts w:ascii="Calibri" w:eastAsia="Times New Roman" w:hAnsi="Calibri" w:cs="Calibri"/>
          <w:lang w:val="el-GR"/>
        </w:rPr>
        <w:t>παθοφυσιολογίας</w:t>
      </w:r>
      <w:proofErr w:type="spellEnd"/>
      <w:r w:rsidRPr="0066462D">
        <w:rPr>
          <w:rFonts w:ascii="Calibri" w:eastAsia="Times New Roman" w:hAnsi="Calibri" w:cs="Calibri"/>
          <w:lang w:val="el-GR"/>
        </w:rPr>
        <w:t xml:space="preserve"> της νόσου. </w:t>
      </w:r>
      <w:r w:rsidRPr="0066462D">
        <w:rPr>
          <w:rFonts w:ascii="Calibri" w:hAnsi="Calibri" w:cs="Times New Roman"/>
          <w:lang w:val="el-GR"/>
        </w:rPr>
        <w:t>Τα μιτοχόνδρια αποτελούν τα "εργοστάσια παραγωγής ενέργειας" του κυττάρου και είναι απολύτως απαραίτητα για να πραγματοποιηθούν βασικές κυτταρικές λειτουργίες. Αλλαγές στον αριθμό, τη μορφολογία και την εύρυθμη λειτουργία τους επηρεάζουν τόσο την ομοιόσταση του κυττάρου, όσο και τον μεταβολισμό και την υγεία ολόκληρου του οργανισμού.</w:t>
      </w:r>
    </w:p>
    <w:p w:rsidR="009639C2" w:rsidRPr="0066462D" w:rsidRDefault="009639C2" w:rsidP="009639C2">
      <w:pPr>
        <w:spacing w:before="100" w:beforeAutospacing="1" w:after="100" w:afterAutospacing="1"/>
        <w:ind w:firstLine="851"/>
        <w:jc w:val="both"/>
        <w:rPr>
          <w:rFonts w:ascii="Calibri" w:eastAsia="Times New Roman" w:hAnsi="Calibri" w:cs="Calibri"/>
          <w:lang w:val="el-GR"/>
        </w:rPr>
      </w:pPr>
      <w:r w:rsidRPr="0066462D">
        <w:rPr>
          <w:rFonts w:ascii="Calibri" w:eastAsia="Times New Roman" w:hAnsi="Calibri" w:cs="Calibri"/>
          <w:lang w:val="el-GR"/>
        </w:rPr>
        <w:t xml:space="preserve">Τα νευρικά κύτταρα εξαρτώνται, ίσως περισσότερο από οποιοδήποτε άλλο κυτταρικό τύπο, από την ομαλή λειτουργία των μιτοχονδρίων. Για το λόγο αυτό, η διατήρηση της ομοιόστασης των κυττάρων του νευρικού συστήματος απαιτεί τον συνεχή ποιοτικό έλεγχο των συγκεκριμένων οργανιδίων. Κατά τη διάρκεια της εξέλιξης έχει αναπτυχθεί από τα </w:t>
      </w:r>
      <w:proofErr w:type="spellStart"/>
      <w:r w:rsidRPr="0066462D">
        <w:rPr>
          <w:rFonts w:ascii="Calibri" w:eastAsia="Times New Roman" w:hAnsi="Calibri" w:cs="Calibri"/>
          <w:lang w:val="el-GR"/>
        </w:rPr>
        <w:t>ευκαρυωτικά</w:t>
      </w:r>
      <w:proofErr w:type="spellEnd"/>
      <w:r w:rsidRPr="0066462D">
        <w:rPr>
          <w:rFonts w:ascii="Calibri" w:eastAsia="Times New Roman" w:hAnsi="Calibri" w:cs="Calibri"/>
          <w:lang w:val="el-GR"/>
        </w:rPr>
        <w:t xml:space="preserve"> κύτταρα ένα ευρύ φάσμα μοριακών μηχανισμών, απαραίτητων για τη διατήρηση της </w:t>
      </w:r>
      <w:proofErr w:type="spellStart"/>
      <w:r w:rsidRPr="0066462D">
        <w:rPr>
          <w:rFonts w:ascii="Calibri" w:eastAsia="Times New Roman" w:hAnsi="Calibri" w:cs="Calibri"/>
          <w:lang w:val="el-GR"/>
        </w:rPr>
        <w:t>μιτοχονδριακής</w:t>
      </w:r>
      <w:proofErr w:type="spellEnd"/>
      <w:r w:rsidRPr="0066462D">
        <w:rPr>
          <w:rFonts w:ascii="Calibri" w:eastAsia="Times New Roman" w:hAnsi="Calibri" w:cs="Calibri"/>
          <w:lang w:val="el-GR"/>
        </w:rPr>
        <w:t xml:space="preserve"> δραστηριότητας. </w:t>
      </w:r>
      <w:r w:rsidRPr="0066462D">
        <w:rPr>
          <w:rFonts w:ascii="Calibri" w:hAnsi="Calibri" w:cs="Times New Roman"/>
          <w:lang w:val="el-GR"/>
        </w:rPr>
        <w:t xml:space="preserve">Η </w:t>
      </w:r>
      <w:proofErr w:type="spellStart"/>
      <w:r w:rsidRPr="0066462D">
        <w:rPr>
          <w:rFonts w:ascii="Calibri" w:hAnsi="Calibri" w:cs="Times New Roman"/>
          <w:lang w:val="el-GR"/>
        </w:rPr>
        <w:t>μιτοφαγία</w:t>
      </w:r>
      <w:proofErr w:type="spellEnd"/>
      <w:r w:rsidRPr="0066462D">
        <w:rPr>
          <w:rFonts w:ascii="Calibri" w:hAnsi="Calibri" w:cs="Times New Roman"/>
          <w:lang w:val="el-GR"/>
        </w:rPr>
        <w:t xml:space="preserve"> είναι μια εξειδικευμένη μορφή κυτταρικής </w:t>
      </w:r>
      <w:proofErr w:type="spellStart"/>
      <w:r w:rsidRPr="0066462D">
        <w:rPr>
          <w:rFonts w:ascii="Calibri" w:hAnsi="Calibri" w:cs="Times New Roman"/>
          <w:lang w:val="el-GR"/>
        </w:rPr>
        <w:t>αυτοφαγίας</w:t>
      </w:r>
      <w:proofErr w:type="spellEnd"/>
      <w:r w:rsidRPr="0066462D">
        <w:rPr>
          <w:rFonts w:ascii="Calibri" w:hAnsi="Calibri" w:cs="Times New Roman"/>
          <w:lang w:val="el-GR"/>
        </w:rPr>
        <w:t xml:space="preserve">, δηλαδή </w:t>
      </w:r>
      <w:r w:rsidRPr="0066462D">
        <w:rPr>
          <w:rFonts w:ascii="Calibri" w:hAnsi="Calibri" w:cs="Times New Roman"/>
          <w:lang w:val="el-GR"/>
        </w:rPr>
        <w:lastRenderedPageBreak/>
        <w:t xml:space="preserve">ένας επιλεκτικός τρόπος απομάκρυνσης και καταστροφής των δυσλειτουργικών μιτοχονδρίων, με αποτέλεσμα τον ακριβέστερο συντονισμό του </w:t>
      </w:r>
      <w:proofErr w:type="spellStart"/>
      <w:r w:rsidRPr="0066462D">
        <w:rPr>
          <w:rFonts w:ascii="Calibri" w:hAnsi="Calibri" w:cs="Times New Roman"/>
          <w:lang w:val="el-GR"/>
        </w:rPr>
        <w:t>μιτοχονδριακού</w:t>
      </w:r>
      <w:proofErr w:type="spellEnd"/>
      <w:r w:rsidRPr="0066462D">
        <w:rPr>
          <w:rFonts w:ascii="Calibri" w:hAnsi="Calibri" w:cs="Times New Roman"/>
          <w:lang w:val="el-GR"/>
        </w:rPr>
        <w:t xml:space="preserve"> πληθυσμού με τη διατήρηση του ενεργειακού μεταβολισμού.</w:t>
      </w:r>
    </w:p>
    <w:p w:rsidR="009639C2" w:rsidRPr="0066462D" w:rsidRDefault="009639C2" w:rsidP="009639C2">
      <w:pPr>
        <w:spacing w:before="100" w:beforeAutospacing="1" w:after="100" w:afterAutospacing="1"/>
        <w:ind w:firstLine="851"/>
        <w:jc w:val="both"/>
        <w:rPr>
          <w:rFonts w:ascii="Calibri" w:eastAsia="Times New Roman" w:hAnsi="Calibri" w:cs="Calibri"/>
          <w:lang w:val="el-GR"/>
        </w:rPr>
      </w:pPr>
      <w:r w:rsidRPr="0066462D">
        <w:rPr>
          <w:rFonts w:ascii="Calibri" w:eastAsia="Times New Roman" w:hAnsi="Calibri" w:cs="Calibri"/>
          <w:lang w:val="el-GR"/>
        </w:rPr>
        <w:t xml:space="preserve">Χρησιμοποιώντας ως πειραματικά́ συστήματα το νηματώδη </w:t>
      </w:r>
      <w:proofErr w:type="spellStart"/>
      <w:r w:rsidRPr="0066462D">
        <w:rPr>
          <w:rFonts w:ascii="Calibri" w:eastAsia="Times New Roman" w:hAnsi="Calibri" w:cs="Calibri"/>
          <w:i/>
          <w:iCs/>
          <w:lang w:val="el-GR"/>
        </w:rPr>
        <w:t>Caenorhabditis</w:t>
      </w:r>
      <w:proofErr w:type="spellEnd"/>
      <w:r w:rsidRPr="0066462D">
        <w:rPr>
          <w:rFonts w:ascii="Calibri" w:eastAsia="Times New Roman" w:hAnsi="Calibri" w:cs="Calibri"/>
          <w:i/>
          <w:iCs/>
          <w:lang w:val="el-GR"/>
        </w:rPr>
        <w:t xml:space="preserve"> </w:t>
      </w:r>
      <w:proofErr w:type="spellStart"/>
      <w:r w:rsidRPr="0066462D">
        <w:rPr>
          <w:rFonts w:ascii="Calibri" w:eastAsia="Times New Roman" w:hAnsi="Calibri" w:cs="Calibri"/>
          <w:i/>
          <w:iCs/>
          <w:lang w:val="el-GR"/>
        </w:rPr>
        <w:t>elegans</w:t>
      </w:r>
      <w:proofErr w:type="spellEnd"/>
      <w:r w:rsidRPr="0066462D">
        <w:rPr>
          <w:rFonts w:ascii="Calibri" w:eastAsia="Times New Roman" w:hAnsi="Calibri" w:cs="Calibri"/>
          <w:i/>
          <w:iCs/>
          <w:lang w:val="el-GR"/>
        </w:rPr>
        <w:t>,</w:t>
      </w:r>
      <w:r w:rsidRPr="0066462D">
        <w:rPr>
          <w:rFonts w:ascii="Calibri" w:eastAsia="Times New Roman" w:hAnsi="Calibri" w:cs="Calibri"/>
          <w:lang w:val="el-GR"/>
        </w:rPr>
        <w:t xml:space="preserve"> το ποντίκι </w:t>
      </w:r>
      <w:proofErr w:type="spellStart"/>
      <w:r w:rsidRPr="0066462D">
        <w:rPr>
          <w:rFonts w:ascii="Calibri" w:eastAsia="Times New Roman" w:hAnsi="Calibri" w:cs="Calibri"/>
          <w:i/>
          <w:iCs/>
          <w:lang w:val="el-GR"/>
        </w:rPr>
        <w:t>Mus</w:t>
      </w:r>
      <w:proofErr w:type="spellEnd"/>
      <w:r w:rsidRPr="0066462D">
        <w:rPr>
          <w:rFonts w:ascii="Calibri" w:eastAsia="Times New Roman" w:hAnsi="Calibri" w:cs="Calibri"/>
          <w:i/>
          <w:iCs/>
          <w:lang w:val="el-GR"/>
        </w:rPr>
        <w:t xml:space="preserve"> </w:t>
      </w:r>
      <w:proofErr w:type="spellStart"/>
      <w:r w:rsidRPr="0066462D">
        <w:rPr>
          <w:rFonts w:ascii="Calibri" w:eastAsia="Times New Roman" w:hAnsi="Calibri" w:cs="Calibri"/>
          <w:i/>
          <w:iCs/>
          <w:lang w:val="el-GR"/>
        </w:rPr>
        <w:t>musculus</w:t>
      </w:r>
      <w:proofErr w:type="spellEnd"/>
      <w:r w:rsidRPr="0066462D">
        <w:rPr>
          <w:rFonts w:ascii="Calibri" w:eastAsia="Times New Roman" w:hAnsi="Calibri" w:cs="Calibri"/>
          <w:i/>
          <w:iCs/>
          <w:lang w:val="el-GR"/>
        </w:rPr>
        <w:t xml:space="preserve"> </w:t>
      </w:r>
      <w:r w:rsidRPr="0066462D">
        <w:rPr>
          <w:rFonts w:ascii="Calibri" w:eastAsia="Times New Roman" w:hAnsi="Calibri" w:cs="Calibri"/>
          <w:iCs/>
          <w:lang w:val="el-GR"/>
        </w:rPr>
        <w:t xml:space="preserve">καθώς και δείγματα ασθενών με </w:t>
      </w:r>
      <w:proofErr w:type="spellStart"/>
      <w:r>
        <w:rPr>
          <w:rFonts w:ascii="Calibri" w:eastAsia="Times New Roman" w:hAnsi="Calibri" w:cs="Calibri"/>
          <w:lang w:val="el-GR"/>
        </w:rPr>
        <w:t>Αλτσχάιμερ</w:t>
      </w:r>
      <w:proofErr w:type="spellEnd"/>
      <w:r w:rsidRPr="0066462D">
        <w:rPr>
          <w:rFonts w:ascii="Calibri" w:eastAsia="Times New Roman" w:hAnsi="Calibri" w:cs="Calibri"/>
          <w:lang w:val="el-GR"/>
        </w:rPr>
        <w:t xml:space="preserve">, οι ερευνητικές ομάδες του </w:t>
      </w:r>
      <w:proofErr w:type="spellStart"/>
      <w:r w:rsidRPr="0066462D">
        <w:rPr>
          <w:rFonts w:ascii="Calibri" w:eastAsia="Times New Roman" w:hAnsi="Calibri" w:cs="Calibri"/>
          <w:lang w:val="el-GR"/>
        </w:rPr>
        <w:t>Καθ</w:t>
      </w:r>
      <w:proofErr w:type="spellEnd"/>
      <w:r w:rsidRPr="0066462D">
        <w:rPr>
          <w:rFonts w:ascii="Calibri" w:eastAsia="Times New Roman" w:hAnsi="Calibri" w:cs="Calibri"/>
          <w:lang w:val="el-GR"/>
        </w:rPr>
        <w:t xml:space="preserve">. Νεκτάριου </w:t>
      </w:r>
      <w:proofErr w:type="spellStart"/>
      <w:r w:rsidRPr="0066462D">
        <w:rPr>
          <w:rFonts w:ascii="Calibri" w:eastAsia="Times New Roman" w:hAnsi="Calibri" w:cs="Calibri"/>
          <w:lang w:val="el-GR"/>
        </w:rPr>
        <w:t>Ταβερναράκη</w:t>
      </w:r>
      <w:proofErr w:type="spellEnd"/>
      <w:r w:rsidRPr="0066462D">
        <w:rPr>
          <w:rFonts w:ascii="Calibri" w:eastAsia="Times New Roman" w:hAnsi="Calibri" w:cs="Calibri"/>
          <w:lang w:val="el-GR"/>
        </w:rPr>
        <w:t xml:space="preserve">, του Δρ. </w:t>
      </w:r>
      <w:proofErr w:type="spellStart"/>
      <w:r w:rsidRPr="0066462D">
        <w:rPr>
          <w:rFonts w:ascii="Calibri" w:eastAsia="Times New Roman" w:hAnsi="Calibri" w:cs="Calibri"/>
          <w:lang w:val="el-GR"/>
        </w:rPr>
        <w:t>Evandro</w:t>
      </w:r>
      <w:proofErr w:type="spellEnd"/>
      <w:r w:rsidRPr="0066462D">
        <w:rPr>
          <w:rFonts w:ascii="Calibri" w:eastAsia="Times New Roman" w:hAnsi="Calibri" w:cs="Calibri"/>
          <w:lang w:val="el-GR"/>
        </w:rPr>
        <w:t xml:space="preserve"> </w:t>
      </w:r>
      <w:proofErr w:type="spellStart"/>
      <w:r w:rsidRPr="0066462D">
        <w:rPr>
          <w:rFonts w:ascii="Calibri" w:eastAsia="Times New Roman" w:hAnsi="Calibri" w:cs="Calibri"/>
          <w:lang w:val="el-GR"/>
        </w:rPr>
        <w:t>Fang</w:t>
      </w:r>
      <w:proofErr w:type="spellEnd"/>
      <w:r w:rsidRPr="0066462D">
        <w:rPr>
          <w:rFonts w:ascii="Calibri" w:eastAsia="Times New Roman" w:hAnsi="Calibri" w:cs="Calibri"/>
          <w:lang w:val="el-GR"/>
        </w:rPr>
        <w:t xml:space="preserve"> και του </w:t>
      </w:r>
      <w:proofErr w:type="spellStart"/>
      <w:r w:rsidRPr="0066462D">
        <w:rPr>
          <w:rFonts w:ascii="Calibri" w:eastAsia="Times New Roman" w:hAnsi="Calibri" w:cs="Calibri"/>
          <w:lang w:val="el-GR"/>
        </w:rPr>
        <w:t>Καθ</w:t>
      </w:r>
      <w:proofErr w:type="spellEnd"/>
      <w:r w:rsidRPr="0066462D">
        <w:rPr>
          <w:rFonts w:ascii="Calibri" w:eastAsia="Times New Roman" w:hAnsi="Calibri" w:cs="Calibri"/>
          <w:lang w:val="el-GR"/>
        </w:rPr>
        <w:t xml:space="preserve">. </w:t>
      </w:r>
      <w:proofErr w:type="spellStart"/>
      <w:r w:rsidRPr="0066462D">
        <w:rPr>
          <w:rFonts w:ascii="Calibri" w:eastAsia="Times New Roman" w:hAnsi="Calibri" w:cs="Calibri"/>
          <w:lang w:val="el-GR"/>
        </w:rPr>
        <w:t>Vilhem</w:t>
      </w:r>
      <w:proofErr w:type="spellEnd"/>
      <w:r w:rsidRPr="0066462D">
        <w:rPr>
          <w:rFonts w:ascii="Calibri" w:eastAsia="Times New Roman" w:hAnsi="Calibri" w:cs="Calibri"/>
          <w:lang w:val="el-GR"/>
        </w:rPr>
        <w:t xml:space="preserve"> </w:t>
      </w:r>
      <w:proofErr w:type="spellStart"/>
      <w:r w:rsidRPr="0066462D">
        <w:rPr>
          <w:rFonts w:ascii="Calibri" w:eastAsia="Times New Roman" w:hAnsi="Calibri" w:cs="Calibri"/>
          <w:lang w:val="el-GR"/>
        </w:rPr>
        <w:t>Bohr</w:t>
      </w:r>
      <w:proofErr w:type="spellEnd"/>
      <w:r w:rsidRPr="0066462D">
        <w:rPr>
          <w:rFonts w:ascii="Calibri" w:eastAsia="Times New Roman" w:hAnsi="Calibri" w:cs="Calibri"/>
          <w:lang w:val="el-GR"/>
        </w:rPr>
        <w:t xml:space="preserve"> έδειξαν ότι η απορρύθμιση της </w:t>
      </w:r>
      <w:proofErr w:type="spellStart"/>
      <w:r w:rsidRPr="0066462D">
        <w:rPr>
          <w:rFonts w:ascii="Calibri" w:eastAsia="Times New Roman" w:hAnsi="Calibri" w:cs="Calibri"/>
          <w:lang w:val="el-GR"/>
        </w:rPr>
        <w:t>μιτοφαγίας</w:t>
      </w:r>
      <w:proofErr w:type="spellEnd"/>
      <w:r w:rsidRPr="0066462D">
        <w:rPr>
          <w:rFonts w:ascii="Calibri" w:eastAsia="Times New Roman" w:hAnsi="Calibri" w:cs="Calibri"/>
          <w:lang w:val="el-GR"/>
        </w:rPr>
        <w:t xml:space="preserve"> έχει καθοριστικό ρόλο στην ανάπτυξη και εξέλιξη της νόσου του </w:t>
      </w:r>
      <w:proofErr w:type="spellStart"/>
      <w:r>
        <w:rPr>
          <w:rFonts w:ascii="Calibri" w:eastAsia="Times New Roman" w:hAnsi="Calibri" w:cs="Calibri"/>
          <w:lang w:val="el-GR"/>
        </w:rPr>
        <w:t>Αλτσχάιμερ</w:t>
      </w:r>
      <w:proofErr w:type="spellEnd"/>
      <w:r w:rsidRPr="0066462D">
        <w:rPr>
          <w:rFonts w:ascii="Calibri" w:eastAsia="Times New Roman" w:hAnsi="Calibri" w:cs="Calibri"/>
          <w:lang w:val="el-GR"/>
        </w:rPr>
        <w:t xml:space="preserve">. Η συσσώρευση κατεστραμμένων μιτοχονδρίων ανιχνεύθηκε σε εγκεφάλους ασθενών καθώς και σε </w:t>
      </w:r>
      <w:proofErr w:type="spellStart"/>
      <w:r w:rsidRPr="0066462D">
        <w:rPr>
          <w:rFonts w:ascii="Calibri" w:eastAsia="Times New Roman" w:hAnsi="Calibri" w:cs="Calibri"/>
          <w:lang w:val="el-GR"/>
        </w:rPr>
        <w:t>διαγονιδιακά</w:t>
      </w:r>
      <w:proofErr w:type="spellEnd"/>
      <w:r w:rsidRPr="0066462D">
        <w:rPr>
          <w:rFonts w:ascii="Calibri" w:eastAsia="Times New Roman" w:hAnsi="Calibri" w:cs="Calibri"/>
          <w:lang w:val="el-GR"/>
        </w:rPr>
        <w:t xml:space="preserve"> μοντέλα της νόσου ποντικών και νηματωδών. Η φαρμακολογική επαγωγή της </w:t>
      </w:r>
      <w:proofErr w:type="spellStart"/>
      <w:r w:rsidRPr="0066462D">
        <w:rPr>
          <w:rFonts w:ascii="Calibri" w:eastAsia="Times New Roman" w:hAnsi="Calibri" w:cs="Calibri"/>
          <w:lang w:val="el-GR"/>
        </w:rPr>
        <w:t>μιτοφαγίας</w:t>
      </w:r>
      <w:proofErr w:type="spellEnd"/>
      <w:r w:rsidRPr="0066462D">
        <w:rPr>
          <w:rFonts w:ascii="Calibri" w:eastAsia="Times New Roman" w:hAnsi="Calibri" w:cs="Calibri"/>
          <w:lang w:val="el-GR"/>
        </w:rPr>
        <w:t xml:space="preserve"> βελτιώνει και αναστρέφει τα παθολογικά χαρακτηριστικά της νόσου, συμπεριλαμβανομένων των γνωστικών διαταραχών στους οργανισμούς μοντέλα. Τα ευρήματα αυτής της έρευνας αναδεικνύουν τη κρίσιμη συμβολή της </w:t>
      </w:r>
      <w:proofErr w:type="spellStart"/>
      <w:r w:rsidRPr="0066462D">
        <w:rPr>
          <w:rFonts w:ascii="Calibri" w:eastAsia="Times New Roman" w:hAnsi="Calibri" w:cs="Calibri"/>
          <w:lang w:val="el-GR"/>
        </w:rPr>
        <w:t>μιτοφαγίας</w:t>
      </w:r>
      <w:proofErr w:type="spellEnd"/>
      <w:r w:rsidRPr="0066462D">
        <w:rPr>
          <w:rFonts w:ascii="Calibri" w:eastAsia="Times New Roman" w:hAnsi="Calibri" w:cs="Calibri"/>
          <w:lang w:val="el-GR"/>
        </w:rPr>
        <w:t xml:space="preserve"> στην παθολογία της νόσου του </w:t>
      </w:r>
      <w:proofErr w:type="spellStart"/>
      <w:r>
        <w:rPr>
          <w:rFonts w:ascii="Calibri" w:eastAsia="Times New Roman" w:hAnsi="Calibri" w:cs="Calibri"/>
          <w:lang w:val="el-GR"/>
        </w:rPr>
        <w:t>Αλτσχάιμερ</w:t>
      </w:r>
      <w:proofErr w:type="spellEnd"/>
      <w:r w:rsidRPr="0066462D">
        <w:rPr>
          <w:rFonts w:ascii="Calibri" w:eastAsia="Times New Roman" w:hAnsi="Calibri" w:cs="Calibri"/>
          <w:lang w:val="el-GR"/>
        </w:rPr>
        <w:t xml:space="preserve"> και καθορίζουν την </w:t>
      </w:r>
      <w:proofErr w:type="spellStart"/>
      <w:r w:rsidRPr="0066462D">
        <w:rPr>
          <w:rFonts w:ascii="Calibri" w:eastAsia="Times New Roman" w:hAnsi="Calibri" w:cs="Calibri"/>
          <w:lang w:val="el-GR"/>
        </w:rPr>
        <w:t>μιτοφαγία</w:t>
      </w:r>
      <w:proofErr w:type="spellEnd"/>
      <w:r w:rsidRPr="0066462D">
        <w:rPr>
          <w:rFonts w:ascii="Calibri" w:eastAsia="Times New Roman" w:hAnsi="Calibri" w:cs="Calibri"/>
          <w:lang w:val="el-GR"/>
        </w:rPr>
        <w:t xml:space="preserve"> ως έναν προστατευτικό μηχανισμό για την ανάπτυξη </w:t>
      </w:r>
      <w:proofErr w:type="spellStart"/>
      <w:r w:rsidRPr="0066462D">
        <w:rPr>
          <w:rFonts w:ascii="Calibri" w:eastAsia="Times New Roman" w:hAnsi="Calibri" w:cs="Calibri"/>
          <w:lang w:val="el-GR"/>
        </w:rPr>
        <w:t>στοχευμένων</w:t>
      </w:r>
      <w:proofErr w:type="spellEnd"/>
      <w:r w:rsidRPr="0066462D">
        <w:rPr>
          <w:rFonts w:ascii="Calibri" w:eastAsia="Times New Roman" w:hAnsi="Calibri" w:cs="Calibri"/>
          <w:lang w:val="el-GR"/>
        </w:rPr>
        <w:t xml:space="preserve"> θεραπευτικών παρεμβάσεων. </w:t>
      </w:r>
    </w:p>
    <w:p w:rsidR="009639C2" w:rsidRPr="0066462D" w:rsidRDefault="009639C2" w:rsidP="009639C2">
      <w:pPr>
        <w:spacing w:before="100" w:beforeAutospacing="1" w:after="100" w:afterAutospacing="1"/>
        <w:ind w:firstLine="851"/>
        <w:jc w:val="both"/>
        <w:rPr>
          <w:rFonts w:ascii="Calibri" w:eastAsia="Times New Roman" w:hAnsi="Calibri" w:cs="Calibri"/>
          <w:lang w:val="el-GR"/>
        </w:rPr>
      </w:pPr>
      <w:r w:rsidRPr="0066462D">
        <w:rPr>
          <w:rFonts w:ascii="Calibri" w:eastAsia="Times New Roman" w:hAnsi="Calibri" w:cs="Calibri"/>
          <w:lang w:val="el-GR"/>
        </w:rPr>
        <w:t xml:space="preserve">Το γεγονός ότι οι μοριακοί μηχανισμοί της </w:t>
      </w:r>
      <w:proofErr w:type="spellStart"/>
      <w:r w:rsidRPr="0066462D">
        <w:rPr>
          <w:rFonts w:ascii="Calibri" w:eastAsia="Times New Roman" w:hAnsi="Calibri" w:cs="Calibri"/>
          <w:lang w:val="el-GR"/>
        </w:rPr>
        <w:t>μιτοφαγίας</w:t>
      </w:r>
      <w:proofErr w:type="spellEnd"/>
      <w:r w:rsidRPr="0066462D">
        <w:rPr>
          <w:rFonts w:ascii="Calibri" w:eastAsia="Times New Roman" w:hAnsi="Calibri" w:cs="Calibri"/>
          <w:lang w:val="el-GR"/>
        </w:rPr>
        <w:t xml:space="preserve"> είναι εξελικτικά συντηρημένοι, υπογραμμίζει τον κεντρικό της ρόλο στη διατήρηση της κυτταρικής ομοιόστασης μεταξύ των ειδών. Ως εκ τούτου, η ανάπτυξη και η χορήγηση φαρμακευτικών ουσιών που ρυθμίζουν τη δράση της </w:t>
      </w:r>
      <w:proofErr w:type="spellStart"/>
      <w:r w:rsidRPr="0066462D">
        <w:rPr>
          <w:rFonts w:ascii="Calibri" w:eastAsia="Times New Roman" w:hAnsi="Calibri" w:cs="Calibri"/>
          <w:lang w:val="el-GR"/>
        </w:rPr>
        <w:t>μιτοφαγίας</w:t>
      </w:r>
      <w:proofErr w:type="spellEnd"/>
      <w:r w:rsidRPr="0066462D">
        <w:rPr>
          <w:rFonts w:ascii="Calibri" w:eastAsia="Times New Roman" w:hAnsi="Calibri" w:cs="Calibri"/>
          <w:lang w:val="el-GR"/>
        </w:rPr>
        <w:t xml:space="preserve"> μπορεί να οδηγήσει στη δημιουργία πιο αποτελεσματικών θεραπευτικών παρεμβάσεων για την αντιμετώπιση παθολογικών καταστάσεων που σχετίζονται με τις </w:t>
      </w:r>
      <w:proofErr w:type="spellStart"/>
      <w:r w:rsidRPr="0066462D">
        <w:rPr>
          <w:rFonts w:ascii="Calibri" w:eastAsia="Times New Roman" w:hAnsi="Calibri" w:cs="Calibri"/>
          <w:lang w:val="el-GR"/>
        </w:rPr>
        <w:t>μιτοχονδριακές</w:t>
      </w:r>
      <w:proofErr w:type="spellEnd"/>
      <w:r w:rsidRPr="0066462D">
        <w:rPr>
          <w:rFonts w:ascii="Calibri" w:eastAsia="Times New Roman" w:hAnsi="Calibri" w:cs="Calibri"/>
          <w:lang w:val="el-GR"/>
        </w:rPr>
        <w:t xml:space="preserve"> δυσλειτουργίες, βελτιώνοντας την υγεία και την ποιότητα ζωής του ανθρώπου.</w:t>
      </w:r>
    </w:p>
    <w:p w:rsidR="009639C2" w:rsidRPr="0066462D" w:rsidRDefault="009639C2" w:rsidP="009639C2">
      <w:pPr>
        <w:spacing w:before="100" w:beforeAutospacing="1" w:after="100" w:afterAutospacing="1"/>
        <w:jc w:val="both"/>
        <w:rPr>
          <w:rFonts w:ascii="Calibri" w:eastAsia="Times New Roman" w:hAnsi="Calibri" w:cs="Calibri"/>
          <w:lang w:val="el-GR"/>
        </w:rPr>
      </w:pPr>
    </w:p>
    <w:p w:rsidR="009639C2" w:rsidRPr="0066462D" w:rsidRDefault="009639C2" w:rsidP="009639C2">
      <w:pPr>
        <w:spacing w:before="100" w:beforeAutospacing="1" w:after="100" w:afterAutospacing="1"/>
        <w:rPr>
          <w:rFonts w:ascii="Calibri" w:eastAsia="Times New Roman" w:hAnsi="Calibri" w:cs="Calibri"/>
          <w:lang w:val="el-GR"/>
        </w:rPr>
      </w:pPr>
      <w:r w:rsidRPr="0066462D">
        <w:rPr>
          <w:rFonts w:ascii="Calibri" w:eastAsia="Times New Roman" w:hAnsi="Calibri" w:cs="Calibri"/>
          <w:lang w:val="el-GR"/>
        </w:rPr>
        <w:t xml:space="preserve">Περισσότερες πληροφορίες: </w:t>
      </w:r>
    </w:p>
    <w:p w:rsidR="009639C2" w:rsidRPr="0066462D" w:rsidRDefault="009639C2" w:rsidP="009639C2">
      <w:pPr>
        <w:spacing w:before="100" w:beforeAutospacing="1" w:after="100" w:afterAutospacing="1"/>
        <w:ind w:left="709"/>
        <w:rPr>
          <w:rFonts w:ascii="Calibri" w:eastAsia="Times New Roman" w:hAnsi="Calibri" w:cs="Calibri"/>
          <w:lang w:val="el-GR"/>
        </w:rPr>
      </w:pPr>
      <w:r w:rsidRPr="0066462D">
        <w:rPr>
          <w:rFonts w:ascii="Calibri" w:eastAsia="Times New Roman" w:hAnsi="Calibri" w:cs="Calibri"/>
          <w:lang w:val="el-GR"/>
        </w:rPr>
        <w:t xml:space="preserve">Δρ. Κωνσταντίνος </w:t>
      </w:r>
      <w:proofErr w:type="spellStart"/>
      <w:r w:rsidRPr="0066462D">
        <w:rPr>
          <w:rFonts w:ascii="Calibri" w:eastAsia="Times New Roman" w:hAnsi="Calibri" w:cs="Calibri"/>
          <w:lang w:val="el-GR"/>
        </w:rPr>
        <w:t>Παληκαράς</w:t>
      </w:r>
      <w:proofErr w:type="spellEnd"/>
      <w:r w:rsidRPr="0066462D">
        <w:rPr>
          <w:rFonts w:ascii="Calibri" w:eastAsia="Times New Roman" w:hAnsi="Calibri" w:cs="Calibri"/>
          <w:lang w:val="el-GR"/>
        </w:rPr>
        <w:br/>
        <w:t>Μεταδιδακτορικός Ερευνητής, ΙΜΒΒ-ΙΤΕ</w:t>
      </w:r>
      <w:r w:rsidRPr="0066462D">
        <w:rPr>
          <w:rFonts w:ascii="Calibri" w:eastAsia="Times New Roman" w:hAnsi="Calibri" w:cs="Calibri"/>
          <w:lang w:val="el-GR"/>
        </w:rPr>
        <w:br/>
        <w:t xml:space="preserve">Email: palikarask@imbb.forth.gr | Τηλ.: +30 2810391147 </w:t>
      </w:r>
    </w:p>
    <w:p w:rsidR="009639C2" w:rsidRPr="0066462D" w:rsidRDefault="009639C2" w:rsidP="009639C2">
      <w:pPr>
        <w:spacing w:before="100" w:beforeAutospacing="1" w:after="100" w:afterAutospacing="1"/>
        <w:rPr>
          <w:rFonts w:ascii="Calibri" w:eastAsia="Times New Roman" w:hAnsi="Calibri" w:cs="Calibri"/>
          <w:lang w:val="el-GR"/>
        </w:rPr>
      </w:pPr>
      <w:r w:rsidRPr="0066462D">
        <w:rPr>
          <w:rFonts w:ascii="Calibri" w:eastAsia="Times New Roman" w:hAnsi="Calibri" w:cs="Calibri"/>
          <w:lang w:val="el-GR"/>
        </w:rPr>
        <w:t>ή:</w:t>
      </w:r>
    </w:p>
    <w:p w:rsidR="009639C2" w:rsidRPr="0066462D" w:rsidRDefault="009639C2" w:rsidP="009639C2">
      <w:pPr>
        <w:spacing w:before="100" w:beforeAutospacing="1" w:after="100" w:afterAutospacing="1"/>
        <w:ind w:left="851"/>
        <w:rPr>
          <w:rFonts w:ascii="Calibri" w:eastAsia="Times New Roman" w:hAnsi="Calibri" w:cs="Calibri"/>
          <w:lang w:val="el-GR"/>
        </w:rPr>
      </w:pPr>
      <w:r w:rsidRPr="0066462D">
        <w:rPr>
          <w:rFonts w:ascii="Calibri" w:eastAsia="Times New Roman" w:hAnsi="Calibri" w:cs="Calibri"/>
          <w:lang w:val="el-GR"/>
        </w:rPr>
        <w:t xml:space="preserve">Δρ. Νεκτάριος </w:t>
      </w:r>
      <w:proofErr w:type="spellStart"/>
      <w:r w:rsidRPr="0066462D">
        <w:rPr>
          <w:rFonts w:ascii="Calibri" w:eastAsia="Times New Roman" w:hAnsi="Calibri" w:cs="Calibri"/>
          <w:lang w:val="el-GR"/>
        </w:rPr>
        <w:t>Ταβερναράκης</w:t>
      </w:r>
      <w:proofErr w:type="spellEnd"/>
      <w:r w:rsidRPr="0066462D">
        <w:rPr>
          <w:rFonts w:ascii="Calibri" w:eastAsia="Times New Roman" w:hAnsi="Calibri" w:cs="Calibri"/>
          <w:lang w:val="el-GR"/>
        </w:rPr>
        <w:br/>
        <w:t>Πρόεδρος του ΙΤΕ</w:t>
      </w:r>
      <w:r w:rsidRPr="0066462D">
        <w:rPr>
          <w:rFonts w:ascii="Calibri" w:eastAsia="Times New Roman" w:hAnsi="Calibri" w:cs="Calibri"/>
          <w:lang w:val="el-GR"/>
        </w:rPr>
        <w:br/>
        <w:t>Διευθυντής Ερευνών, ΙΜΒΒ</w:t>
      </w:r>
      <w:r w:rsidRPr="0066462D">
        <w:rPr>
          <w:rFonts w:ascii="Calibri" w:eastAsia="Times New Roman" w:hAnsi="Calibri" w:cs="Calibri"/>
          <w:lang w:val="el-GR"/>
        </w:rPr>
        <w:br/>
        <w:t>Καθηγητής Ιατρικής Σχολής Πανεπιστημίου Κρήτης</w:t>
      </w:r>
      <w:r w:rsidRPr="0066462D">
        <w:rPr>
          <w:rFonts w:ascii="Calibri" w:eastAsia="Times New Roman" w:hAnsi="Calibri" w:cs="Calibri"/>
          <w:lang w:val="el-GR"/>
        </w:rPr>
        <w:br/>
        <w:t xml:space="preserve">Email: tavernarakis@imbb.forth.gr | Τηλ.: +30 2810391069 </w:t>
      </w:r>
    </w:p>
    <w:p w:rsidR="009639C2" w:rsidRPr="0066462D" w:rsidRDefault="009639C2" w:rsidP="009639C2">
      <w:pPr>
        <w:spacing w:before="100" w:beforeAutospacing="1" w:after="100" w:afterAutospacing="1"/>
        <w:rPr>
          <w:rFonts w:ascii="Calibri" w:eastAsia="Times New Roman" w:hAnsi="Calibri" w:cs="Calibri"/>
          <w:lang w:val="el-GR"/>
        </w:rPr>
      </w:pPr>
      <w:r w:rsidRPr="0066462D">
        <w:rPr>
          <w:rFonts w:ascii="Calibri" w:eastAsia="Times New Roman" w:hAnsi="Calibri" w:cs="Calibri"/>
          <w:lang w:val="el-GR"/>
        </w:rPr>
        <w:t>Σχετικοί́ σύνδεσμοι:</w:t>
      </w:r>
    </w:p>
    <w:p w:rsidR="009639C2" w:rsidRPr="0066462D" w:rsidRDefault="009639C2" w:rsidP="009639C2">
      <w:pPr>
        <w:spacing w:before="100" w:beforeAutospacing="1" w:after="100" w:afterAutospacing="1"/>
        <w:rPr>
          <w:rFonts w:ascii="Calibri" w:eastAsia="Times New Roman" w:hAnsi="Calibri" w:cs="Calibri"/>
          <w:lang w:val="el-GR"/>
        </w:rPr>
      </w:pPr>
      <w:hyperlink r:id="rId7" w:history="1">
        <w:r w:rsidRPr="0066462D">
          <w:rPr>
            <w:rStyle w:val="-"/>
            <w:rFonts w:ascii="Calibri" w:eastAsia="Times New Roman" w:hAnsi="Calibri" w:cs="Calibri"/>
            <w:lang w:val="el-GR"/>
          </w:rPr>
          <w:t>https://www.nature.com/neuro/</w:t>
        </w:r>
      </w:hyperlink>
      <w:r w:rsidRPr="0066462D">
        <w:rPr>
          <w:rFonts w:ascii="Calibri" w:eastAsia="Times New Roman" w:hAnsi="Calibri" w:cs="Calibri"/>
          <w:color w:val="0070C0"/>
          <w:lang w:val="el-GR"/>
        </w:rPr>
        <w:t xml:space="preserve"> </w:t>
      </w:r>
    </w:p>
    <w:p w:rsidR="009639C2" w:rsidRDefault="009639C2" w:rsidP="009639C2">
      <w:pPr>
        <w:spacing w:before="100" w:beforeAutospacing="1" w:after="100" w:afterAutospacing="1"/>
        <w:rPr>
          <w:rFonts w:ascii="Calibri" w:eastAsia="Times New Roman" w:hAnsi="Calibri" w:cs="Calibri"/>
          <w:color w:val="0070C0"/>
          <w:lang w:val="el-GR"/>
        </w:rPr>
      </w:pPr>
      <w:hyperlink r:id="rId8" w:history="1">
        <w:r w:rsidRPr="00873AF4">
          <w:rPr>
            <w:rStyle w:val="-"/>
            <w:rFonts w:ascii="Calibri" w:eastAsia="Times New Roman" w:hAnsi="Calibri" w:cs="Calibri"/>
            <w:lang w:val="el-GR"/>
          </w:rPr>
          <w:t>http://www.elegans.gr/</w:t>
        </w:r>
      </w:hyperlink>
    </w:p>
    <w:p w:rsidR="009639C2" w:rsidRPr="0066462D" w:rsidRDefault="009639C2" w:rsidP="009639C2">
      <w:pPr>
        <w:spacing w:before="100" w:beforeAutospacing="1" w:after="100" w:afterAutospacing="1"/>
        <w:rPr>
          <w:rFonts w:ascii="Calibri" w:eastAsia="Times New Roman" w:hAnsi="Calibri" w:cs="Calibri"/>
          <w:lang w:val="el-GR"/>
        </w:rPr>
      </w:pPr>
      <w:bookmarkStart w:id="0" w:name="_GoBack"/>
      <w:bookmarkEnd w:id="0"/>
    </w:p>
    <w:p w:rsidR="00635710" w:rsidRPr="00890714" w:rsidRDefault="00635710" w:rsidP="00890714"/>
    <w:sectPr w:rsidR="00635710" w:rsidRPr="00890714" w:rsidSect="00B659C8">
      <w:headerReference w:type="default" r:id="rId9"/>
      <w:headerReference w:type="first" r:id="rId10"/>
      <w:footerReference w:type="first" r:id="rId11"/>
      <w:pgSz w:w="11907" w:h="16840" w:code="9"/>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AE3" w:rsidRDefault="00717AE3" w:rsidP="001B0C86">
      <w:pPr>
        <w:spacing w:after="0" w:line="240" w:lineRule="auto"/>
      </w:pPr>
      <w:r>
        <w:separator/>
      </w:r>
    </w:p>
  </w:endnote>
  <w:endnote w:type="continuationSeparator" w:id="0">
    <w:p w:rsidR="00717AE3" w:rsidRDefault="00717AE3" w:rsidP="001B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C86" w:rsidRDefault="00B659C8">
    <w:pPr>
      <w:pStyle w:val="a5"/>
    </w:pPr>
    <w:r>
      <w:rPr>
        <w:noProof/>
        <w:lang w:val="el-GR" w:eastAsia="el-GR"/>
      </w:rPr>
      <w:drawing>
        <wp:anchor distT="0" distB="0" distL="114300" distR="114300" simplePos="0" relativeHeight="251660288" behindDoc="1" locked="0" layoutInCell="1" allowOverlap="1" wp14:anchorId="50C0DE56" wp14:editId="121E7285">
          <wp:simplePos x="0" y="0"/>
          <wp:positionH relativeFrom="page">
            <wp:align>right</wp:align>
          </wp:positionH>
          <wp:positionV relativeFrom="page">
            <wp:posOffset>9489440</wp:posOffset>
          </wp:positionV>
          <wp:extent cx="7917815" cy="1554480"/>
          <wp:effectExtent l="0" t="0" r="6985" b="7620"/>
          <wp:wrapTight wrapText="bothSides">
            <wp:wrapPolygon edited="0">
              <wp:start x="0" y="0"/>
              <wp:lineTo x="0" y="21441"/>
              <wp:lineTo x="21567" y="21441"/>
              <wp:lineTo x="21567" y="0"/>
              <wp:lineTo x="0" y="0"/>
            </wp:wrapPolygon>
          </wp:wrapTight>
          <wp:docPr id="32" name="Picture 1" descr="CA_footer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_footer_gr.jpg"/>
                  <pic:cNvPicPr/>
                </pic:nvPicPr>
                <pic:blipFill>
                  <a:blip r:embed="rId1"/>
                  <a:stretch>
                    <a:fillRect/>
                  </a:stretch>
                </pic:blipFill>
                <pic:spPr>
                  <a:xfrm>
                    <a:off x="0" y="0"/>
                    <a:ext cx="7917815" cy="1554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AE3" w:rsidRDefault="00717AE3" w:rsidP="001B0C86">
      <w:pPr>
        <w:spacing w:after="0" w:line="240" w:lineRule="auto"/>
      </w:pPr>
      <w:r>
        <w:separator/>
      </w:r>
    </w:p>
  </w:footnote>
  <w:footnote w:type="continuationSeparator" w:id="0">
    <w:p w:rsidR="00717AE3" w:rsidRDefault="00717AE3" w:rsidP="001B0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C86" w:rsidRDefault="001B0C86">
    <w:pPr>
      <w:pStyle w:val="a4"/>
    </w:pPr>
  </w:p>
  <w:p w:rsidR="001B0C86" w:rsidRDefault="001B0C8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C86" w:rsidRDefault="001B0C86">
    <w:pPr>
      <w:pStyle w:val="a4"/>
    </w:pPr>
    <w:r>
      <w:rPr>
        <w:noProof/>
        <w:lang w:val="el-GR" w:eastAsia="el-GR"/>
      </w:rPr>
      <w:drawing>
        <wp:anchor distT="0" distB="0" distL="114300" distR="114300" simplePos="0" relativeHeight="251658240" behindDoc="1" locked="0" layoutInCell="1" allowOverlap="1">
          <wp:simplePos x="0" y="0"/>
          <wp:positionH relativeFrom="column">
            <wp:posOffset>-704850</wp:posOffset>
          </wp:positionH>
          <wp:positionV relativeFrom="paragraph">
            <wp:posOffset>-450850</wp:posOffset>
          </wp:positionV>
          <wp:extent cx="7552055" cy="1425575"/>
          <wp:effectExtent l="19050" t="0" r="0" b="0"/>
          <wp:wrapTight wrapText="bothSides">
            <wp:wrapPolygon edited="0">
              <wp:start x="-54" y="0"/>
              <wp:lineTo x="-54" y="21359"/>
              <wp:lineTo x="21576" y="21359"/>
              <wp:lineTo x="21576" y="0"/>
              <wp:lineTo x="-54" y="0"/>
            </wp:wrapPolygon>
          </wp:wrapTight>
          <wp:docPr id="39" name="Picture 0" descr="CA_header MONO ITE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_header MONO ITE_gr.jpg"/>
                  <pic:cNvPicPr/>
                </pic:nvPicPr>
                <pic:blipFill>
                  <a:blip r:embed="rId1"/>
                  <a:stretch>
                    <a:fillRect/>
                  </a:stretch>
                </pic:blipFill>
                <pic:spPr>
                  <a:xfrm>
                    <a:off x="0" y="0"/>
                    <a:ext cx="7552055" cy="14255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C9A"/>
    <w:rsid w:val="00000772"/>
    <w:rsid w:val="00031E1C"/>
    <w:rsid w:val="000B40E4"/>
    <w:rsid w:val="001017D7"/>
    <w:rsid w:val="001440D9"/>
    <w:rsid w:val="001B0C86"/>
    <w:rsid w:val="001B5CAF"/>
    <w:rsid w:val="00263126"/>
    <w:rsid w:val="002638F8"/>
    <w:rsid w:val="00295ACF"/>
    <w:rsid w:val="002B05A9"/>
    <w:rsid w:val="00335C9A"/>
    <w:rsid w:val="003647D2"/>
    <w:rsid w:val="003E5E09"/>
    <w:rsid w:val="0040261E"/>
    <w:rsid w:val="00420073"/>
    <w:rsid w:val="004629A7"/>
    <w:rsid w:val="0048164F"/>
    <w:rsid w:val="00493599"/>
    <w:rsid w:val="004F6E49"/>
    <w:rsid w:val="00554711"/>
    <w:rsid w:val="00560B64"/>
    <w:rsid w:val="00592048"/>
    <w:rsid w:val="006132E6"/>
    <w:rsid w:val="00635710"/>
    <w:rsid w:val="00674D6B"/>
    <w:rsid w:val="00684377"/>
    <w:rsid w:val="006D303C"/>
    <w:rsid w:val="00706131"/>
    <w:rsid w:val="00706671"/>
    <w:rsid w:val="00717AE3"/>
    <w:rsid w:val="007621D3"/>
    <w:rsid w:val="0083582A"/>
    <w:rsid w:val="00890714"/>
    <w:rsid w:val="008A7551"/>
    <w:rsid w:val="008E152B"/>
    <w:rsid w:val="00926163"/>
    <w:rsid w:val="00937314"/>
    <w:rsid w:val="009639C2"/>
    <w:rsid w:val="00971FEA"/>
    <w:rsid w:val="00987DE3"/>
    <w:rsid w:val="00A1049D"/>
    <w:rsid w:val="00A127CE"/>
    <w:rsid w:val="00A1380D"/>
    <w:rsid w:val="00A16E77"/>
    <w:rsid w:val="00A90726"/>
    <w:rsid w:val="00AA7A3B"/>
    <w:rsid w:val="00AD0637"/>
    <w:rsid w:val="00AE0112"/>
    <w:rsid w:val="00B00927"/>
    <w:rsid w:val="00B05B1A"/>
    <w:rsid w:val="00B2777B"/>
    <w:rsid w:val="00B31202"/>
    <w:rsid w:val="00B36E78"/>
    <w:rsid w:val="00B659C8"/>
    <w:rsid w:val="00BA62C7"/>
    <w:rsid w:val="00BF7DD5"/>
    <w:rsid w:val="00C240EB"/>
    <w:rsid w:val="00C745C9"/>
    <w:rsid w:val="00C9180A"/>
    <w:rsid w:val="00CA339F"/>
    <w:rsid w:val="00CD2D38"/>
    <w:rsid w:val="00CE2B4E"/>
    <w:rsid w:val="00CE50A7"/>
    <w:rsid w:val="00D035F0"/>
    <w:rsid w:val="00D30A7D"/>
    <w:rsid w:val="00D7488A"/>
    <w:rsid w:val="00DA3644"/>
    <w:rsid w:val="00DA42DB"/>
    <w:rsid w:val="00DB6E82"/>
    <w:rsid w:val="00DC190D"/>
    <w:rsid w:val="00DC30B7"/>
    <w:rsid w:val="00E105B0"/>
    <w:rsid w:val="00E27BF0"/>
    <w:rsid w:val="00E651F4"/>
    <w:rsid w:val="00EA58EA"/>
    <w:rsid w:val="00EE0674"/>
    <w:rsid w:val="00F01574"/>
    <w:rsid w:val="00F45217"/>
    <w:rsid w:val="00F46696"/>
    <w:rsid w:val="00F60350"/>
    <w:rsid w:val="00FB1FF2"/>
    <w:rsid w:val="00FD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F94440-BF39-4BE8-B8D5-3BB31891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E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638F8"/>
    <w:rPr>
      <w:color w:val="0000FF" w:themeColor="hyperlink"/>
      <w:u w:val="single"/>
    </w:rPr>
  </w:style>
  <w:style w:type="paragraph" w:styleId="a3">
    <w:name w:val="Balloon Text"/>
    <w:basedOn w:val="a"/>
    <w:link w:val="Char"/>
    <w:uiPriority w:val="99"/>
    <w:semiHidden/>
    <w:unhideWhenUsed/>
    <w:rsid w:val="00295AC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95ACF"/>
    <w:rPr>
      <w:rFonts w:ascii="Tahoma" w:hAnsi="Tahoma" w:cs="Tahoma"/>
      <w:sz w:val="16"/>
      <w:szCs w:val="16"/>
    </w:rPr>
  </w:style>
  <w:style w:type="paragraph" w:styleId="a4">
    <w:name w:val="header"/>
    <w:basedOn w:val="a"/>
    <w:link w:val="Char0"/>
    <w:uiPriority w:val="99"/>
    <w:unhideWhenUsed/>
    <w:rsid w:val="001B0C86"/>
    <w:pPr>
      <w:tabs>
        <w:tab w:val="center" w:pos="4320"/>
        <w:tab w:val="right" w:pos="8640"/>
      </w:tabs>
      <w:spacing w:after="0" w:line="240" w:lineRule="auto"/>
    </w:pPr>
  </w:style>
  <w:style w:type="character" w:customStyle="1" w:styleId="Char0">
    <w:name w:val="Κεφαλίδα Char"/>
    <w:basedOn w:val="a0"/>
    <w:link w:val="a4"/>
    <w:uiPriority w:val="99"/>
    <w:rsid w:val="001B0C86"/>
  </w:style>
  <w:style w:type="paragraph" w:styleId="a5">
    <w:name w:val="footer"/>
    <w:basedOn w:val="a"/>
    <w:link w:val="Char1"/>
    <w:uiPriority w:val="99"/>
    <w:unhideWhenUsed/>
    <w:rsid w:val="001B0C86"/>
    <w:pPr>
      <w:tabs>
        <w:tab w:val="center" w:pos="4320"/>
        <w:tab w:val="right" w:pos="8640"/>
      </w:tabs>
      <w:spacing w:after="0" w:line="240" w:lineRule="auto"/>
    </w:pPr>
  </w:style>
  <w:style w:type="character" w:customStyle="1" w:styleId="Char1">
    <w:name w:val="Υποσέλιδο Char"/>
    <w:basedOn w:val="a0"/>
    <w:link w:val="a5"/>
    <w:uiPriority w:val="99"/>
    <w:rsid w:val="001B0C86"/>
  </w:style>
  <w:style w:type="character" w:customStyle="1" w:styleId="apple-converted-space">
    <w:name w:val="apple-converted-space"/>
    <w:basedOn w:val="a0"/>
    <w:rsid w:val="00D7488A"/>
  </w:style>
  <w:style w:type="paragraph" w:customStyle="1" w:styleId="Default">
    <w:name w:val="Default"/>
    <w:rsid w:val="00987DE3"/>
    <w:pPr>
      <w:autoSpaceDE w:val="0"/>
      <w:autoSpaceDN w:val="0"/>
      <w:adjustRightInd w:val="0"/>
      <w:spacing w:after="0" w:line="240" w:lineRule="auto"/>
    </w:pPr>
    <w:rPr>
      <w:rFonts w:ascii="Calibri" w:hAnsi="Calibri" w:cs="Calibri"/>
      <w:color w:val="000000"/>
      <w:sz w:val="24"/>
      <w:szCs w:val="24"/>
      <w:lang w:val="el-GR"/>
    </w:rPr>
  </w:style>
  <w:style w:type="character" w:customStyle="1" w:styleId="longtext">
    <w:name w:val="long_text"/>
    <w:basedOn w:val="a0"/>
    <w:rsid w:val="00635710"/>
  </w:style>
  <w:style w:type="paragraph" w:styleId="-HTML">
    <w:name w:val="HTML Preformatted"/>
    <w:basedOn w:val="a"/>
    <w:link w:val="-HTMLChar"/>
    <w:uiPriority w:val="99"/>
    <w:unhideWhenUsed/>
    <w:rsid w:val="00635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rsid w:val="0063571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gans.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ture.com/neu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51752-C122-4FFC-9ABF-1133FF5C4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4071</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Nektarios</dc:creator>
  <cp:lastModifiedBy>Christos tsoumplekas</cp:lastModifiedBy>
  <cp:revision>2</cp:revision>
  <dcterms:created xsi:type="dcterms:W3CDTF">2019-02-12T14:19:00Z</dcterms:created>
  <dcterms:modified xsi:type="dcterms:W3CDTF">2019-02-12T14:19:00Z</dcterms:modified>
</cp:coreProperties>
</file>