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6" w:rsidRDefault="00CB3916" w:rsidP="00CB3916">
      <w:pPr>
        <w:jc w:val="center"/>
        <w:rPr>
          <w:b/>
          <w:lang w:val="el-GR"/>
        </w:rPr>
      </w:pPr>
    </w:p>
    <w:p w:rsidR="00CB3916" w:rsidRDefault="00E128CB" w:rsidP="00CB3916">
      <w:pPr>
        <w:rPr>
          <w:rFonts w:ascii="Cambria" w:hAnsi="Cambria" w:cs="Cambria"/>
          <w:sz w:val="24"/>
          <w:szCs w:val="24"/>
        </w:rPr>
      </w:pPr>
      <w:r w:rsidRPr="00E128CB">
        <w:rPr>
          <w:rFonts w:ascii="Cambria" w:hAnsi="Cambria" w:cs="Cambria"/>
          <w:sz w:val="24"/>
          <w:szCs w:val="24"/>
          <w:lang w:val="el-GR"/>
        </w:rPr>
        <w:t xml:space="preserve">  </w:t>
      </w:r>
      <w:r w:rsidR="003E683F">
        <w:rPr>
          <w:noProof/>
          <w:lang w:val="el-GR" w:eastAsia="el-GR"/>
        </w:rPr>
        <w:drawing>
          <wp:inline distT="0" distB="0" distL="0" distR="0">
            <wp:extent cx="4762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8CB">
        <w:rPr>
          <w:rFonts w:ascii="Cambria" w:hAnsi="Cambria" w:cs="Cambria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B3916" w:rsidRPr="00707A1B" w:rsidRDefault="00CB3916" w:rsidP="00CB3916">
      <w:pPr>
        <w:pStyle w:val="Heading7"/>
        <w:spacing w:line="240" w:lineRule="auto"/>
        <w:ind w:left="360" w:right="-35" w:hanging="360"/>
        <w:jc w:val="both"/>
        <w:rPr>
          <w:rFonts w:asciiTheme="minorHAnsi" w:hAnsiTheme="minorHAnsi" w:cs="Cambria"/>
          <w:i w:val="0"/>
          <w:szCs w:val="22"/>
        </w:rPr>
      </w:pPr>
      <w:r w:rsidRPr="00707A1B">
        <w:rPr>
          <w:rFonts w:asciiTheme="minorHAnsi" w:hAnsiTheme="minorHAnsi" w:cs="Cambria"/>
          <w:i w:val="0"/>
          <w:szCs w:val="22"/>
        </w:rPr>
        <w:t>ΕΛΛΗΝΙΚΗ ΔΗΜΟΚΡΑΤΙΑ</w:t>
      </w:r>
    </w:p>
    <w:p w:rsidR="00CB3916" w:rsidRPr="000A4DD9" w:rsidRDefault="00CB3916" w:rsidP="00CB3916">
      <w:pPr>
        <w:spacing w:after="0" w:line="240" w:lineRule="auto"/>
        <w:rPr>
          <w:rFonts w:asciiTheme="minorHAnsi" w:hAnsiTheme="minorHAnsi" w:cs="Cambria"/>
          <w:b/>
          <w:lang w:val="el-GR"/>
        </w:rPr>
      </w:pPr>
      <w:r w:rsidRPr="000A4DD9">
        <w:rPr>
          <w:rFonts w:asciiTheme="minorHAnsi" w:hAnsiTheme="minorHAnsi" w:cs="Cambria"/>
          <w:b/>
          <w:lang w:val="el-GR"/>
        </w:rPr>
        <w:t xml:space="preserve">ΥΠΟΥΡΓΕΙΟ ΠΑΙΔΕΙΑΣ </w:t>
      </w:r>
      <w:r w:rsidR="00BB4722" w:rsidRPr="00707A1B">
        <w:rPr>
          <w:rFonts w:asciiTheme="minorHAnsi" w:hAnsiTheme="minorHAnsi" w:cs="Cambria"/>
          <w:b/>
        </w:rPr>
        <w:t>E</w:t>
      </w:r>
      <w:r w:rsidR="00BB4722" w:rsidRPr="00707A1B">
        <w:rPr>
          <w:rFonts w:asciiTheme="minorHAnsi" w:hAnsiTheme="minorHAnsi" w:cs="Cambria"/>
          <w:b/>
          <w:lang w:val="el-GR"/>
        </w:rPr>
        <w:t xml:space="preserve">ΡΕΥΝΑΣ </w:t>
      </w:r>
      <w:r w:rsidRPr="000A4DD9">
        <w:rPr>
          <w:rFonts w:asciiTheme="minorHAnsi" w:hAnsiTheme="minorHAnsi" w:cs="Cambria"/>
          <w:b/>
          <w:lang w:val="el-GR"/>
        </w:rPr>
        <w:t>&amp; ΘΡΗΣΚΕΥΜΑΤΩΝ</w:t>
      </w:r>
    </w:p>
    <w:p w:rsidR="003E683F" w:rsidRDefault="00CB3916" w:rsidP="00F547DB">
      <w:pPr>
        <w:spacing w:after="0" w:line="240" w:lineRule="auto"/>
        <w:rPr>
          <w:rFonts w:asciiTheme="minorHAnsi" w:hAnsiTheme="minorHAnsi" w:cs="Cambria"/>
          <w:b/>
          <w:lang w:val="el-GR"/>
        </w:rPr>
      </w:pPr>
      <w:r w:rsidRPr="00707A1B">
        <w:rPr>
          <w:rFonts w:asciiTheme="minorHAnsi" w:hAnsiTheme="minorHAnsi" w:cs="Cambria"/>
          <w:b/>
          <w:lang w:val="el-GR"/>
        </w:rPr>
        <w:t>ΓΕΝΙΚΗ ΓΡΑΜΜΑΤΕΙΑ ΕΡΕΥΝΑΣ &amp; ΤΕΧΝΟΛΟΓΙΑΣ</w:t>
      </w:r>
    </w:p>
    <w:p w:rsidR="00F547DB" w:rsidRDefault="00F547DB" w:rsidP="00F547DB">
      <w:pPr>
        <w:spacing w:after="0" w:line="240" w:lineRule="auto"/>
        <w:rPr>
          <w:rFonts w:asciiTheme="minorHAnsi" w:hAnsiTheme="minorHAnsi" w:cs="Cambria"/>
          <w:b/>
          <w:lang w:val="el-GR"/>
        </w:rPr>
      </w:pPr>
    </w:p>
    <w:p w:rsidR="00F547DB" w:rsidRPr="00F547DB" w:rsidRDefault="00F547DB" w:rsidP="00F547DB">
      <w:pPr>
        <w:spacing w:after="0" w:line="240" w:lineRule="auto"/>
        <w:rPr>
          <w:rFonts w:asciiTheme="minorHAnsi" w:hAnsiTheme="minorHAnsi" w:cs="Cambria"/>
          <w:b/>
          <w:lang w:val="el-GR"/>
        </w:rPr>
      </w:pPr>
    </w:p>
    <w:p w:rsidR="00F547DB" w:rsidRPr="00F547DB" w:rsidRDefault="003E683F" w:rsidP="00F547DB">
      <w:pPr>
        <w:pBdr>
          <w:bottom w:val="single" w:sz="12" w:space="3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l-GR" w:eastAsia="el-GR"/>
        </w:rPr>
      </w:pPr>
      <w:r w:rsidRPr="00F547DB">
        <w:rPr>
          <w:rFonts w:asciiTheme="minorHAnsi" w:eastAsia="Times New Roman" w:hAnsiTheme="minorHAnsi" w:cs="Times New Roman"/>
          <w:b/>
          <w:bCs/>
          <w:sz w:val="28"/>
          <w:szCs w:val="28"/>
          <w:lang w:val="el-GR" w:eastAsia="el-GR"/>
        </w:rPr>
        <w:t>ΔΕΛΤΙΟ ΤΥΠΟΥ</w:t>
      </w:r>
    </w:p>
    <w:p w:rsidR="003E683F" w:rsidRDefault="00303518" w:rsidP="00F547DB">
      <w:pPr>
        <w:pBdr>
          <w:bottom w:val="single" w:sz="12" w:space="3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F547DB">
        <w:rPr>
          <w:rFonts w:asciiTheme="minorHAnsi" w:hAnsiTheme="minorHAnsi"/>
          <w:b/>
          <w:sz w:val="28"/>
          <w:szCs w:val="28"/>
          <w:lang w:val="el-GR"/>
        </w:rPr>
        <w:t>Η Ελλάδα επιστρέφει σ</w:t>
      </w:r>
      <w:r w:rsidR="00A03AC4">
        <w:rPr>
          <w:rFonts w:asciiTheme="minorHAnsi" w:hAnsiTheme="minorHAnsi"/>
          <w:b/>
          <w:sz w:val="28"/>
          <w:szCs w:val="28"/>
          <w:lang w:val="el-GR"/>
        </w:rPr>
        <w:t>την</w:t>
      </w:r>
      <w:r w:rsidRPr="00F547DB">
        <w:rPr>
          <w:rFonts w:asciiTheme="minorHAnsi" w:hAnsiTheme="minorHAnsi"/>
          <w:b/>
          <w:sz w:val="28"/>
          <w:szCs w:val="28"/>
          <w:lang w:val="el-GR"/>
        </w:rPr>
        <w:t xml:space="preserve"> τροχιά </w:t>
      </w:r>
      <w:r w:rsidR="00A03AC4">
        <w:rPr>
          <w:rFonts w:asciiTheme="minorHAnsi" w:hAnsiTheme="minorHAnsi"/>
          <w:b/>
          <w:sz w:val="28"/>
          <w:szCs w:val="28"/>
          <w:lang w:val="el-GR"/>
        </w:rPr>
        <w:t>του</w:t>
      </w:r>
      <w:r w:rsidRPr="00F547DB">
        <w:rPr>
          <w:rFonts w:asciiTheme="minorHAnsi" w:hAnsiTheme="minorHAnsi"/>
          <w:b/>
          <w:sz w:val="28"/>
          <w:szCs w:val="28"/>
          <w:lang w:val="el-GR"/>
        </w:rPr>
        <w:t xml:space="preserve"> Δι</w:t>
      </w:r>
      <w:r w:rsidR="00A03AC4">
        <w:rPr>
          <w:rFonts w:asciiTheme="minorHAnsi" w:hAnsiTheme="minorHAnsi"/>
          <w:b/>
          <w:sz w:val="28"/>
          <w:szCs w:val="28"/>
          <w:lang w:val="el-GR"/>
        </w:rPr>
        <w:t>α</w:t>
      </w:r>
      <w:r w:rsidRPr="00F547DB">
        <w:rPr>
          <w:rFonts w:asciiTheme="minorHAnsi" w:hAnsiTheme="minorHAnsi"/>
          <w:b/>
          <w:sz w:val="28"/>
          <w:szCs w:val="28"/>
          <w:lang w:val="el-GR"/>
        </w:rPr>
        <w:t>στ</w:t>
      </w:r>
      <w:r w:rsidR="00A03AC4">
        <w:rPr>
          <w:rFonts w:asciiTheme="minorHAnsi" w:hAnsiTheme="minorHAnsi"/>
          <w:b/>
          <w:sz w:val="28"/>
          <w:szCs w:val="28"/>
          <w:lang w:val="el-GR"/>
        </w:rPr>
        <w:t>ή</w:t>
      </w:r>
      <w:r w:rsidRPr="00F547DB">
        <w:rPr>
          <w:rFonts w:asciiTheme="minorHAnsi" w:hAnsiTheme="minorHAnsi"/>
          <w:b/>
          <w:sz w:val="28"/>
          <w:szCs w:val="28"/>
          <w:lang w:val="el-GR"/>
        </w:rPr>
        <w:t>μα</w:t>
      </w:r>
      <w:r w:rsidR="00A03AC4">
        <w:rPr>
          <w:rFonts w:asciiTheme="minorHAnsi" w:hAnsiTheme="minorHAnsi"/>
          <w:b/>
          <w:sz w:val="28"/>
          <w:szCs w:val="28"/>
          <w:lang w:val="el-GR"/>
        </w:rPr>
        <w:t>τος</w:t>
      </w:r>
    </w:p>
    <w:p w:rsidR="00F547DB" w:rsidRPr="00F547DB" w:rsidRDefault="00F547DB" w:rsidP="00F547DB">
      <w:pPr>
        <w:pBdr>
          <w:bottom w:val="single" w:sz="12" w:space="3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lang w:val="el-GR" w:eastAsia="el-GR"/>
        </w:rPr>
      </w:pPr>
    </w:p>
    <w:p w:rsidR="00CC061F" w:rsidRPr="00832682" w:rsidRDefault="00707A1B" w:rsidP="00F133BA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 xml:space="preserve">Στις 1 και 2 Δεκεμβρίου πραγματοποιήθηκε στη Λουκέρνη της Ελβετίας η </w:t>
      </w:r>
      <w:r w:rsidR="00BE33B7" w:rsidRPr="00832682">
        <w:rPr>
          <w:rFonts w:asciiTheme="minorHAnsi" w:hAnsiTheme="minorHAnsi"/>
          <w:sz w:val="22"/>
          <w:szCs w:val="22"/>
        </w:rPr>
        <w:t xml:space="preserve">Υπουργική 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 xml:space="preserve">Συνδιάσκεψη </w:t>
      </w:r>
      <w:r w:rsidR="00DD32FC" w:rsidRPr="00832682">
        <w:rPr>
          <w:rFonts w:asciiTheme="minorHAnsi" w:hAnsiTheme="minorHAnsi"/>
          <w:color w:val="000000"/>
          <w:sz w:val="22"/>
          <w:szCs w:val="22"/>
        </w:rPr>
        <w:t>του Συμβουλίου του Ευρωπαϊκού Οργανισμού Διαστήματος (</w:t>
      </w:r>
      <w:r w:rsidR="00DD32FC" w:rsidRPr="00832682">
        <w:rPr>
          <w:rFonts w:asciiTheme="minorHAnsi" w:hAnsiTheme="minorHAnsi"/>
          <w:color w:val="000000"/>
          <w:sz w:val="22"/>
          <w:szCs w:val="22"/>
          <w:lang w:val="en-US"/>
        </w:rPr>
        <w:t>European</w:t>
      </w:r>
      <w:r w:rsidR="00DD32FC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32FC" w:rsidRPr="00832682">
        <w:rPr>
          <w:rFonts w:asciiTheme="minorHAnsi" w:hAnsiTheme="minorHAnsi"/>
          <w:color w:val="000000"/>
          <w:sz w:val="22"/>
          <w:szCs w:val="22"/>
          <w:lang w:val="en-US"/>
        </w:rPr>
        <w:t>Space</w:t>
      </w:r>
      <w:r w:rsidR="00DD32FC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32FC" w:rsidRPr="00832682">
        <w:rPr>
          <w:rFonts w:asciiTheme="minorHAnsi" w:hAnsiTheme="minorHAnsi"/>
          <w:color w:val="000000"/>
          <w:sz w:val="22"/>
          <w:szCs w:val="22"/>
          <w:lang w:val="en-US"/>
        </w:rPr>
        <w:t>Agency</w:t>
      </w:r>
      <w:r w:rsidR="00DD32FC" w:rsidRPr="0083268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D32FC" w:rsidRPr="00832682">
        <w:rPr>
          <w:rFonts w:asciiTheme="minorHAnsi" w:hAnsiTheme="minorHAnsi"/>
          <w:color w:val="000000"/>
          <w:sz w:val="22"/>
          <w:szCs w:val="22"/>
          <w:lang w:val="en-US"/>
        </w:rPr>
        <w:t>ESA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). 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 xml:space="preserve">Η Υπουργική Συνδιάσκεψη – που 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>λαμβάνει χώρα κάθε 2 ή 3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 xml:space="preserve"> χρόνια -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>είναι ένα κορυφαίο γεγονός</w:t>
      </w:r>
      <w:r w:rsidR="00254105" w:rsidRPr="00832682">
        <w:rPr>
          <w:rFonts w:asciiTheme="minorHAnsi" w:hAnsiTheme="minorHAnsi"/>
          <w:color w:val="000000"/>
          <w:sz w:val="22"/>
          <w:szCs w:val="22"/>
        </w:rPr>
        <w:t xml:space="preserve"> στη λειτουργία του Ο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>ργανισμού</w:t>
      </w:r>
      <w:r w:rsidR="00A03AC4">
        <w:rPr>
          <w:rFonts w:asciiTheme="minorHAnsi" w:hAnsiTheme="minorHAnsi"/>
          <w:color w:val="000000"/>
          <w:sz w:val="22"/>
          <w:szCs w:val="22"/>
        </w:rPr>
        <w:t>,</w:t>
      </w:r>
      <w:r w:rsidR="00BE33B7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03AC4">
        <w:rPr>
          <w:rFonts w:asciiTheme="minorHAnsi" w:hAnsiTheme="minorHAnsi"/>
          <w:color w:val="000000"/>
          <w:sz w:val="22"/>
          <w:szCs w:val="22"/>
        </w:rPr>
        <w:t>καθώς</w:t>
      </w:r>
      <w:r w:rsidR="00C37EBF" w:rsidRPr="00C37EB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>κατά τη διάρκεια τ</w:t>
      </w:r>
      <w:r w:rsidR="00A03AC4">
        <w:rPr>
          <w:rFonts w:asciiTheme="minorHAnsi" w:hAnsiTheme="minorHAnsi"/>
          <w:color w:val="000000"/>
          <w:sz w:val="22"/>
          <w:szCs w:val="22"/>
        </w:rPr>
        <w:t>ης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 xml:space="preserve"> ο Γενικός Διευθυντής παρουσιάζει στις αντιπροσωπείες των κρατών μελών και των υπό ένταξη </w:t>
      </w:r>
      <w:r w:rsidR="00254105" w:rsidRPr="00832682">
        <w:rPr>
          <w:rFonts w:asciiTheme="minorHAnsi" w:hAnsiTheme="minorHAnsi"/>
          <w:color w:val="000000"/>
          <w:sz w:val="22"/>
          <w:szCs w:val="22"/>
        </w:rPr>
        <w:t xml:space="preserve">χωρών </w:t>
      </w:r>
      <w:r w:rsidR="000A4DD9" w:rsidRPr="00832682">
        <w:rPr>
          <w:rFonts w:asciiTheme="minorHAnsi" w:hAnsiTheme="minorHAnsi"/>
          <w:color w:val="000000"/>
          <w:sz w:val="22"/>
          <w:szCs w:val="22"/>
        </w:rPr>
        <w:t>το όραμα και τη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 xml:space="preserve"> στρατηγική του Οργανισμού για τα επόμενα χρόνια και </w:t>
      </w:r>
      <w:r w:rsidR="000A4DD9" w:rsidRPr="00832682">
        <w:rPr>
          <w:rFonts w:asciiTheme="minorHAnsi" w:hAnsiTheme="minorHAnsi"/>
          <w:color w:val="000000"/>
          <w:sz w:val="22"/>
          <w:szCs w:val="22"/>
        </w:rPr>
        <w:t xml:space="preserve">εισηγείται προς έγκριση 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>το</w:t>
      </w:r>
      <w:r w:rsidR="000A4DD9" w:rsidRPr="00832682">
        <w:rPr>
          <w:rFonts w:asciiTheme="minorHAnsi" w:hAnsiTheme="minorHAnsi"/>
          <w:color w:val="000000"/>
          <w:sz w:val="22"/>
          <w:szCs w:val="22"/>
        </w:rPr>
        <w:t>ν</w:t>
      </w:r>
      <w:r w:rsidR="00015709" w:rsidRPr="00832682">
        <w:rPr>
          <w:rFonts w:asciiTheme="minorHAnsi" w:hAnsiTheme="minorHAnsi"/>
          <w:color w:val="000000"/>
          <w:sz w:val="22"/>
          <w:szCs w:val="22"/>
        </w:rPr>
        <w:t xml:space="preserve"> αντίστοιχο προτεινόμενο προϋπολογισμό. </w:t>
      </w:r>
    </w:p>
    <w:p w:rsidR="00F133BA" w:rsidRPr="00832682" w:rsidRDefault="00626A7C" w:rsidP="00F547DB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 xml:space="preserve">Στο πλαίσιο της συνάντησης, </w:t>
      </w:r>
      <w:r w:rsidR="00254105" w:rsidRPr="00832682">
        <w:rPr>
          <w:rFonts w:asciiTheme="minorHAnsi" w:hAnsiTheme="minorHAnsi"/>
          <w:color w:val="000000"/>
          <w:sz w:val="22"/>
          <w:szCs w:val="22"/>
        </w:rPr>
        <w:t>η Ε</w:t>
      </w:r>
      <w:r w:rsidR="000975F6" w:rsidRPr="00832682">
        <w:rPr>
          <w:rFonts w:asciiTheme="minorHAnsi" w:hAnsiTheme="minorHAnsi"/>
          <w:color w:val="000000"/>
          <w:sz w:val="22"/>
          <w:szCs w:val="22"/>
        </w:rPr>
        <w:t xml:space="preserve">λληνική αντιπροσωπεία υποστήριξε ενεργά το όραμα και τη νέα στρατηγική του Οργανισμού 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>“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Towards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Space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4.0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for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a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United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Space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in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44609" w:rsidRPr="00832682">
        <w:rPr>
          <w:rFonts w:asciiTheme="minorHAnsi" w:hAnsiTheme="minorHAnsi"/>
          <w:b/>
          <w:color w:val="000000"/>
          <w:sz w:val="22"/>
          <w:szCs w:val="22"/>
          <w:lang w:val="en-US"/>
        </w:rPr>
        <w:t>Europe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 xml:space="preserve">”, </w:t>
      </w:r>
      <w:r w:rsidR="00302588" w:rsidRPr="00832682">
        <w:rPr>
          <w:rFonts w:asciiTheme="minorHAnsi" w:hAnsiTheme="minorHAnsi"/>
          <w:color w:val="000000"/>
          <w:sz w:val="22"/>
          <w:szCs w:val="22"/>
        </w:rPr>
        <w:t xml:space="preserve">όπως αυτή παρουσιάστηκε από τον Γενικό Δ/ντη  </w:t>
      </w:r>
      <w:r w:rsidR="005959E9" w:rsidRPr="00832682">
        <w:rPr>
          <w:rFonts w:asciiTheme="minorHAnsi" w:hAnsiTheme="minorHAnsi"/>
          <w:color w:val="000000"/>
          <w:sz w:val="22"/>
          <w:szCs w:val="22"/>
          <w:lang w:val="en-US"/>
        </w:rPr>
        <w:t>Johann</w:t>
      </w:r>
      <w:r w:rsidR="005959E9" w:rsidRPr="00832682">
        <w:rPr>
          <w:rFonts w:asciiTheme="minorHAnsi" w:hAnsiTheme="minorHAnsi"/>
          <w:color w:val="000000"/>
          <w:sz w:val="22"/>
          <w:szCs w:val="22"/>
        </w:rPr>
        <w:t>-</w:t>
      </w:r>
      <w:r w:rsidR="005959E9" w:rsidRPr="00832682">
        <w:rPr>
          <w:rFonts w:asciiTheme="minorHAnsi" w:hAnsiTheme="minorHAnsi"/>
          <w:color w:val="000000"/>
          <w:sz w:val="22"/>
          <w:szCs w:val="22"/>
          <w:lang w:val="en-US"/>
        </w:rPr>
        <w:t>Dietrich</w:t>
      </w:r>
      <w:r w:rsidR="005959E9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959E9" w:rsidRPr="00832682">
        <w:rPr>
          <w:rFonts w:asciiTheme="minorHAnsi" w:hAnsiTheme="minorHAnsi"/>
          <w:color w:val="000000"/>
          <w:sz w:val="22"/>
          <w:szCs w:val="22"/>
          <w:lang w:val="en-US"/>
        </w:rPr>
        <w:t>Woerner</w:t>
      </w:r>
      <w:proofErr w:type="spellEnd"/>
      <w:r w:rsidR="00E44609" w:rsidRPr="00832682">
        <w:rPr>
          <w:rFonts w:asciiTheme="minorHAnsi" w:hAnsiTheme="minorHAnsi"/>
          <w:color w:val="000000"/>
          <w:sz w:val="22"/>
          <w:szCs w:val="22"/>
        </w:rPr>
        <w:t>, ο οποίος επισκ</w:t>
      </w:r>
      <w:r w:rsidR="005E4E74">
        <w:rPr>
          <w:rFonts w:asciiTheme="minorHAnsi" w:hAnsiTheme="minorHAnsi"/>
          <w:color w:val="000000"/>
          <w:sz w:val="22"/>
          <w:szCs w:val="22"/>
        </w:rPr>
        <w:t>έφθηκε</w:t>
      </w:r>
      <w:r w:rsidR="000E2D7E" w:rsidRPr="00832682">
        <w:rPr>
          <w:rFonts w:asciiTheme="minorHAnsi" w:hAnsiTheme="minorHAnsi"/>
          <w:color w:val="000000"/>
          <w:sz w:val="22"/>
          <w:szCs w:val="22"/>
        </w:rPr>
        <w:t xml:space="preserve"> το</w:t>
      </w:r>
      <w:r w:rsidR="00A03AC4">
        <w:rPr>
          <w:rFonts w:asciiTheme="minorHAnsi" w:hAnsiTheme="minorHAnsi"/>
          <w:color w:val="000000"/>
          <w:sz w:val="22"/>
          <w:szCs w:val="22"/>
        </w:rPr>
        <w:t>ν</w:t>
      </w:r>
      <w:r w:rsidR="000E2D7E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03AC4">
        <w:rPr>
          <w:rFonts w:asciiTheme="minorHAnsi" w:hAnsiTheme="minorHAnsi"/>
          <w:color w:val="000000"/>
          <w:sz w:val="22"/>
          <w:szCs w:val="22"/>
        </w:rPr>
        <w:t>Σεπτέμβριο</w:t>
      </w:r>
      <w:r w:rsidR="00C37EBF" w:rsidRPr="00C37EB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E2D7E" w:rsidRPr="00832682">
        <w:rPr>
          <w:rFonts w:asciiTheme="minorHAnsi" w:hAnsiTheme="minorHAnsi"/>
          <w:color w:val="000000"/>
          <w:sz w:val="22"/>
          <w:szCs w:val="22"/>
        </w:rPr>
        <w:t>τη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 xml:space="preserve"> χώρα μας και  συν</w:t>
      </w:r>
      <w:r w:rsidR="005E4E74">
        <w:rPr>
          <w:rFonts w:asciiTheme="minorHAnsi" w:hAnsiTheme="minorHAnsi"/>
          <w:color w:val="000000"/>
          <w:sz w:val="22"/>
          <w:szCs w:val="22"/>
        </w:rPr>
        <w:t>ά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>ντ</w:t>
      </w:r>
      <w:r w:rsidR="005E4E74">
        <w:rPr>
          <w:rFonts w:asciiTheme="minorHAnsi" w:hAnsiTheme="minorHAnsi"/>
          <w:color w:val="000000"/>
          <w:sz w:val="22"/>
          <w:szCs w:val="22"/>
        </w:rPr>
        <w:t>ησε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 xml:space="preserve"> τον Αναπληρωτή Υπουργό </w:t>
      </w:r>
      <w:r w:rsidR="00A03AC4">
        <w:rPr>
          <w:rFonts w:asciiTheme="minorHAnsi" w:hAnsiTheme="minorHAnsi"/>
          <w:color w:val="000000"/>
          <w:sz w:val="22"/>
          <w:szCs w:val="22"/>
        </w:rPr>
        <w:t xml:space="preserve">Παιδείας, Έρευνας και Θρησκευμάτων, Καθηγητή </w:t>
      </w:r>
      <w:r w:rsidR="00E44609" w:rsidRPr="00832682">
        <w:rPr>
          <w:rFonts w:asciiTheme="minorHAnsi" w:hAnsiTheme="minorHAnsi"/>
          <w:color w:val="000000"/>
          <w:sz w:val="22"/>
          <w:szCs w:val="22"/>
        </w:rPr>
        <w:t xml:space="preserve"> Κώστα </w:t>
      </w:r>
      <w:proofErr w:type="spellStart"/>
      <w:r w:rsidR="00E44609" w:rsidRPr="00832682">
        <w:rPr>
          <w:rFonts w:asciiTheme="minorHAnsi" w:hAnsiTheme="minorHAnsi"/>
          <w:color w:val="000000"/>
          <w:sz w:val="22"/>
          <w:szCs w:val="22"/>
        </w:rPr>
        <w:t>Φωτάκη</w:t>
      </w:r>
      <w:proofErr w:type="spellEnd"/>
      <w:r w:rsidR="000E2D7E" w:rsidRPr="00832682">
        <w:rPr>
          <w:rFonts w:asciiTheme="minorHAnsi" w:hAnsiTheme="minorHAnsi"/>
          <w:color w:val="000000"/>
          <w:sz w:val="22"/>
          <w:szCs w:val="22"/>
        </w:rPr>
        <w:t xml:space="preserve">, με τον οποίο αντάλλαξαν κοινές απόψεις σχετικά με την 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Ευρωπαϊκή συνεργασία στον τομέα του διαστήματος προς όφελος των Ευρωπαίων πολιτών. Στην εισήγηση του ο Γενικός δ/ντης της </w:t>
      </w:r>
      <w:r w:rsidR="00CC061F" w:rsidRPr="00832682">
        <w:rPr>
          <w:rFonts w:asciiTheme="minorHAnsi" w:hAnsiTheme="minorHAnsi"/>
          <w:color w:val="000000"/>
          <w:sz w:val="22"/>
          <w:szCs w:val="22"/>
          <w:lang w:val="en-US"/>
        </w:rPr>
        <w:t>ESA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επανέλαβε </w:t>
      </w:r>
      <w:r w:rsidR="000975F6" w:rsidRPr="00832682">
        <w:rPr>
          <w:rFonts w:asciiTheme="minorHAnsi" w:hAnsiTheme="minorHAnsi"/>
          <w:color w:val="000000"/>
          <w:sz w:val="22"/>
          <w:szCs w:val="22"/>
        </w:rPr>
        <w:t>και την αντίστοιχη δέσμευσή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του οργανισμού</w:t>
      </w:r>
      <w:r w:rsidR="000975F6" w:rsidRPr="00832682">
        <w:rPr>
          <w:rFonts w:asciiTheme="minorHAnsi" w:hAnsiTheme="minorHAnsi"/>
          <w:color w:val="000000"/>
          <w:sz w:val="22"/>
          <w:szCs w:val="22"/>
        </w:rPr>
        <w:t xml:space="preserve"> για </w:t>
      </w:r>
      <w:r w:rsidR="000975F6" w:rsidRPr="00832682">
        <w:rPr>
          <w:rFonts w:asciiTheme="minorHAnsi" w:hAnsiTheme="minorHAnsi"/>
          <w:b/>
          <w:color w:val="000000"/>
          <w:sz w:val="22"/>
          <w:szCs w:val="22"/>
        </w:rPr>
        <w:t xml:space="preserve">πληροφόρηση, καινοτομία, </w:t>
      </w:r>
      <w:proofErr w:type="spellStart"/>
      <w:r w:rsidR="000975F6" w:rsidRPr="00832682">
        <w:rPr>
          <w:rFonts w:asciiTheme="minorHAnsi" w:hAnsiTheme="minorHAnsi"/>
          <w:b/>
          <w:color w:val="000000"/>
          <w:sz w:val="22"/>
          <w:szCs w:val="22"/>
        </w:rPr>
        <w:t>διαδραστικότητα</w:t>
      </w:r>
      <w:proofErr w:type="spellEnd"/>
      <w:r w:rsidR="000975F6" w:rsidRPr="00832682">
        <w:rPr>
          <w:rFonts w:asciiTheme="minorHAnsi" w:hAnsiTheme="minorHAnsi"/>
          <w:b/>
          <w:color w:val="000000"/>
          <w:sz w:val="22"/>
          <w:szCs w:val="22"/>
        </w:rPr>
        <w:t xml:space="preserve"> και έμπνευση</w:t>
      </w:r>
      <w:r w:rsidR="00F133BA" w:rsidRPr="00832682">
        <w:rPr>
          <w:rFonts w:asciiTheme="minorHAnsi" w:hAnsiTheme="minorHAnsi"/>
          <w:color w:val="000000"/>
          <w:sz w:val="22"/>
          <w:szCs w:val="22"/>
        </w:rPr>
        <w:t xml:space="preserve"> και τόνισε </w:t>
      </w:r>
      <w:r w:rsidR="005A7520" w:rsidRPr="00832682">
        <w:rPr>
          <w:rFonts w:asciiTheme="minorHAnsi" w:hAnsiTheme="minorHAnsi"/>
          <w:color w:val="000000"/>
          <w:sz w:val="22"/>
          <w:szCs w:val="22"/>
        </w:rPr>
        <w:t xml:space="preserve">τους βασικούς στόχους όπως αυτοί συμφωνήθηκαν: τη </w:t>
      </w:r>
      <w:r w:rsidR="00F133BA" w:rsidRPr="00832682">
        <w:rPr>
          <w:rFonts w:asciiTheme="minorHAnsi" w:hAnsiTheme="minorHAnsi"/>
          <w:color w:val="000000"/>
          <w:sz w:val="22"/>
          <w:szCs w:val="22"/>
        </w:rPr>
        <w:t>μέγιστη αξιοποίηση</w:t>
      </w:r>
      <w:r w:rsidR="005A7520" w:rsidRPr="00832682">
        <w:rPr>
          <w:rFonts w:asciiTheme="minorHAnsi" w:hAnsiTheme="minorHAnsi"/>
          <w:color w:val="000000"/>
          <w:sz w:val="22"/>
          <w:szCs w:val="22"/>
        </w:rPr>
        <w:t xml:space="preserve"> του τομέα του Διαστήματος </w:t>
      </w:r>
      <w:r w:rsidR="00000112" w:rsidRPr="00832682">
        <w:rPr>
          <w:rFonts w:asciiTheme="minorHAnsi" w:hAnsiTheme="minorHAnsi"/>
          <w:color w:val="000000"/>
          <w:sz w:val="22"/>
          <w:szCs w:val="22"/>
        </w:rPr>
        <w:t xml:space="preserve">στην καθημερινότητα του πολίτη, την κοινωνία και την οικονομία, την ενίσχυση μιας ανταγωνιστικής Ευρώπης στο Διάστημα σε διεθνές επίπεδο, τη διασφάλιση της Ευρωπαϊκής αυτονομίας στη χρήση του Διαστήματος 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 xml:space="preserve">σε ένα ασφαλές περιβάλλον και την αριστεία στην Επιστήμη και την Τεχνολογία του Διαστήματος. </w:t>
      </w:r>
      <w:r w:rsidR="005A7520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061F" w:rsidRPr="00832682" w:rsidRDefault="00F133BA" w:rsidP="004A0FE4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>Ένα κυρίαρχο θέμα στην ατζέντα της Υπουργικής Συνδιάσκεψης</w:t>
      </w:r>
      <w:r w:rsidR="005E4E74">
        <w:rPr>
          <w:rFonts w:asciiTheme="minorHAnsi" w:hAnsiTheme="minorHAnsi"/>
          <w:color w:val="000000"/>
          <w:sz w:val="22"/>
          <w:szCs w:val="22"/>
        </w:rPr>
        <w:t>,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  για το οποίο τα κράτη-μέλη προετοιμάζονται εγκαίρως και εντατικά</w:t>
      </w:r>
      <w:r w:rsidR="005E4E74">
        <w:rPr>
          <w:rFonts w:asciiTheme="minorHAnsi" w:hAnsiTheme="minorHAnsi"/>
          <w:color w:val="000000"/>
          <w:sz w:val="22"/>
          <w:szCs w:val="22"/>
        </w:rPr>
        <w:t>,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 είναι </w:t>
      </w:r>
      <w:r w:rsidR="0098307E" w:rsidRPr="00832682">
        <w:rPr>
          <w:rFonts w:asciiTheme="minorHAnsi" w:hAnsiTheme="minorHAnsi"/>
          <w:color w:val="000000"/>
          <w:sz w:val="22"/>
          <w:szCs w:val="22"/>
        </w:rPr>
        <w:t>οι δηλώσεις εκπροσώπων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των Κρατών – Μελών </w:t>
      </w:r>
      <w:r w:rsidR="0098307E" w:rsidRPr="00832682">
        <w:rPr>
          <w:rFonts w:asciiTheme="minorHAnsi" w:hAnsiTheme="minorHAnsi"/>
          <w:color w:val="000000"/>
          <w:sz w:val="22"/>
          <w:szCs w:val="22"/>
        </w:rPr>
        <w:t xml:space="preserve">για 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συμμετοχή </w:t>
      </w:r>
      <w:r w:rsidR="0098307E" w:rsidRPr="00832682">
        <w:rPr>
          <w:rFonts w:asciiTheme="minorHAnsi" w:hAnsiTheme="minorHAnsi"/>
          <w:color w:val="000000"/>
          <w:sz w:val="22"/>
          <w:szCs w:val="22"/>
        </w:rPr>
        <w:t>της χώρας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στα «προαιρετικά» προγράμματα</w:t>
      </w:r>
      <w:r w:rsidR="0098307E" w:rsidRPr="00832682">
        <w:rPr>
          <w:rFonts w:asciiTheme="minorHAnsi" w:hAnsiTheme="minorHAnsi"/>
          <w:color w:val="000000"/>
          <w:sz w:val="22"/>
          <w:szCs w:val="22"/>
        </w:rPr>
        <w:t>,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με αποτέλεσμα </w:t>
      </w:r>
      <w:r w:rsidR="0098307E" w:rsidRPr="00832682">
        <w:rPr>
          <w:rFonts w:asciiTheme="minorHAnsi" w:hAnsiTheme="minorHAnsi"/>
          <w:color w:val="000000"/>
          <w:sz w:val="22"/>
          <w:szCs w:val="22"/>
        </w:rPr>
        <w:t xml:space="preserve">για την επόμενη προγραμματική περίοδο (3 ετών) 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>να συγκεντρωθεί ποσό 10,3 δις. € σε διαστημικές δραστηριότητες και Προγράμματα τα οποία βασίζονται στο όραμα ενός Ενιαίου Διαστήματος στην Ευρώπη (</w:t>
      </w:r>
      <w:r w:rsidR="00CC061F" w:rsidRPr="00832682">
        <w:rPr>
          <w:rFonts w:asciiTheme="minorHAnsi" w:hAnsiTheme="minorHAnsi"/>
          <w:color w:val="000000"/>
          <w:sz w:val="22"/>
          <w:szCs w:val="22"/>
          <w:lang w:val="en-US"/>
        </w:rPr>
        <w:t>United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C061F" w:rsidRPr="00832682">
        <w:rPr>
          <w:rFonts w:asciiTheme="minorHAnsi" w:hAnsiTheme="minorHAnsi"/>
          <w:color w:val="000000"/>
          <w:sz w:val="22"/>
          <w:szCs w:val="22"/>
          <w:lang w:val="en-US"/>
        </w:rPr>
        <w:t>Space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C061F" w:rsidRPr="00832682">
        <w:rPr>
          <w:rFonts w:asciiTheme="minorHAnsi" w:hAnsiTheme="minorHAnsi"/>
          <w:color w:val="000000"/>
          <w:sz w:val="22"/>
          <w:szCs w:val="22"/>
          <w:lang w:val="en-US"/>
        </w:rPr>
        <w:t>in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C061F" w:rsidRPr="00832682">
        <w:rPr>
          <w:rFonts w:asciiTheme="minorHAnsi" w:hAnsiTheme="minorHAnsi"/>
          <w:color w:val="000000"/>
          <w:sz w:val="22"/>
          <w:szCs w:val="22"/>
          <w:lang w:val="en-US"/>
        </w:rPr>
        <w:t>Europe</w:t>
      </w:r>
      <w:r w:rsidR="00CC061F" w:rsidRPr="00832682">
        <w:rPr>
          <w:rFonts w:asciiTheme="minorHAnsi" w:hAnsiTheme="minorHAnsi"/>
          <w:color w:val="000000"/>
          <w:sz w:val="22"/>
          <w:szCs w:val="22"/>
        </w:rPr>
        <w:t>).</w:t>
      </w:r>
    </w:p>
    <w:p w:rsidR="00E25154" w:rsidRPr="00832682" w:rsidRDefault="004A0FE4" w:rsidP="00E25154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lastRenderedPageBreak/>
        <w:t>Σε αυτό το σημείο,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 xml:space="preserve"> το σημαντικότερο γεγονός εθνικού ενδιαφέροντος</w:t>
      </w:r>
      <w:r w:rsidR="00E25154" w:rsidRPr="00832682">
        <w:rPr>
          <w:rFonts w:asciiTheme="minorHAnsi" w:hAnsiTheme="minorHAnsi"/>
          <w:color w:val="000000"/>
          <w:sz w:val="22"/>
          <w:szCs w:val="22"/>
        </w:rPr>
        <w:t>, το οποίο</w:t>
      </w:r>
      <w:r w:rsidR="009D1BCE" w:rsidRPr="00832682">
        <w:rPr>
          <w:rFonts w:asciiTheme="minorHAnsi" w:hAnsiTheme="minorHAnsi"/>
          <w:color w:val="000000"/>
          <w:sz w:val="22"/>
          <w:szCs w:val="22"/>
        </w:rPr>
        <w:t xml:space="preserve"> προκάλεσε </w:t>
      </w:r>
      <w:r w:rsidR="00C9397F" w:rsidRPr="00832682">
        <w:rPr>
          <w:rFonts w:asciiTheme="minorHAnsi" w:hAnsiTheme="minorHAnsi"/>
          <w:color w:val="000000"/>
          <w:sz w:val="22"/>
          <w:szCs w:val="22"/>
        </w:rPr>
        <w:t xml:space="preserve">επίσης </w:t>
      </w:r>
      <w:r w:rsidR="009D1BCE" w:rsidRPr="00832682">
        <w:rPr>
          <w:rFonts w:asciiTheme="minorHAnsi" w:hAnsiTheme="minorHAnsi"/>
          <w:color w:val="000000"/>
          <w:sz w:val="22"/>
          <w:szCs w:val="22"/>
        </w:rPr>
        <w:t xml:space="preserve">μεγάλο ενδιαφέρον και ικανοποίηση </w:t>
      </w:r>
      <w:r w:rsidR="006C03EC" w:rsidRPr="00832682">
        <w:rPr>
          <w:rFonts w:asciiTheme="minorHAnsi" w:hAnsiTheme="minorHAnsi"/>
          <w:color w:val="000000"/>
          <w:sz w:val="22"/>
          <w:szCs w:val="22"/>
        </w:rPr>
        <w:t xml:space="preserve">τόσο στην </w:t>
      </w:r>
      <w:r w:rsidR="006C03EC" w:rsidRPr="00832682">
        <w:rPr>
          <w:rFonts w:asciiTheme="minorHAnsi" w:hAnsiTheme="minorHAnsi"/>
          <w:color w:val="000000"/>
          <w:sz w:val="22"/>
          <w:szCs w:val="22"/>
          <w:lang w:val="en-US"/>
        </w:rPr>
        <w:t>ESA</w:t>
      </w:r>
      <w:r w:rsidR="006C03EC" w:rsidRPr="00832682">
        <w:rPr>
          <w:rFonts w:asciiTheme="minorHAnsi" w:hAnsiTheme="minorHAnsi"/>
          <w:color w:val="000000"/>
          <w:sz w:val="22"/>
          <w:szCs w:val="22"/>
        </w:rPr>
        <w:t xml:space="preserve"> όσο και σ</w:t>
      </w:r>
      <w:r w:rsidR="009D1BCE" w:rsidRPr="00832682">
        <w:rPr>
          <w:rFonts w:asciiTheme="minorHAnsi" w:hAnsiTheme="minorHAnsi"/>
          <w:color w:val="000000"/>
          <w:sz w:val="22"/>
          <w:szCs w:val="22"/>
        </w:rPr>
        <w:t>την επιστημονική κοινότητα του Διαστήματος</w:t>
      </w:r>
      <w:r w:rsidR="006C03EC" w:rsidRPr="00832682">
        <w:rPr>
          <w:rFonts w:asciiTheme="minorHAnsi" w:hAnsiTheme="minorHAnsi"/>
          <w:color w:val="000000"/>
          <w:sz w:val="22"/>
          <w:szCs w:val="22"/>
        </w:rPr>
        <w:t>,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 xml:space="preserve"> ήταν η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 πολιτική απόφαση να “επιστρέψει” η Ελλάδα στα προαιρετικά Προγράμματα </w:t>
      </w:r>
      <w:r w:rsidR="00C9397F" w:rsidRPr="00832682">
        <w:rPr>
          <w:rFonts w:asciiTheme="minorHAnsi" w:hAnsiTheme="minorHAnsi"/>
          <w:color w:val="000000"/>
          <w:sz w:val="22"/>
          <w:szCs w:val="22"/>
        </w:rPr>
        <w:t>του Οργανισμού, αφού σ</w:t>
      </w:r>
      <w:r w:rsidR="006C03EC" w:rsidRPr="00832682">
        <w:rPr>
          <w:rFonts w:asciiTheme="minorHAnsi" w:hAnsiTheme="minorHAnsi"/>
          <w:color w:val="000000"/>
          <w:sz w:val="22"/>
          <w:szCs w:val="22"/>
        </w:rPr>
        <w:t>τις δύο προηγούμενες Υπουργικές Συ</w:t>
      </w:r>
      <w:r w:rsidR="00E25154" w:rsidRPr="00832682">
        <w:rPr>
          <w:rFonts w:asciiTheme="minorHAnsi" w:hAnsiTheme="minorHAnsi"/>
          <w:color w:val="000000"/>
          <w:sz w:val="22"/>
          <w:szCs w:val="22"/>
        </w:rPr>
        <w:t xml:space="preserve">νδιασκέψεις, </w:t>
      </w:r>
      <w:r w:rsidR="00C9397F" w:rsidRPr="00832682">
        <w:rPr>
          <w:rFonts w:asciiTheme="minorHAnsi" w:hAnsiTheme="minorHAnsi"/>
          <w:color w:val="000000"/>
          <w:sz w:val="22"/>
          <w:szCs w:val="22"/>
        </w:rPr>
        <w:t xml:space="preserve">δεν υπήρξε εγγραφή στα προγράμματα </w:t>
      </w:r>
      <w:r w:rsidR="00E25154" w:rsidRPr="00832682">
        <w:rPr>
          <w:rFonts w:asciiTheme="minorHAnsi" w:hAnsiTheme="minorHAnsi"/>
          <w:color w:val="000000"/>
          <w:sz w:val="22"/>
          <w:szCs w:val="22"/>
        </w:rPr>
        <w:t>λόγω</w:t>
      </w:r>
      <w:r w:rsidR="00C37EBF" w:rsidRPr="00C37EB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E4E74">
        <w:rPr>
          <w:rFonts w:asciiTheme="minorHAnsi" w:hAnsiTheme="minorHAnsi"/>
          <w:color w:val="000000"/>
          <w:sz w:val="22"/>
          <w:szCs w:val="22"/>
        </w:rPr>
        <w:t>δημοσιονομικών περιορισμών</w:t>
      </w:r>
      <w:r w:rsidR="00E25154" w:rsidRPr="00832682">
        <w:rPr>
          <w:rFonts w:asciiTheme="minorHAnsi" w:hAnsiTheme="minorHAnsi"/>
          <w:color w:val="000000"/>
          <w:sz w:val="22"/>
          <w:szCs w:val="22"/>
        </w:rPr>
        <w:t>.</w:t>
      </w:r>
      <w:r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7F39" w:rsidRPr="00832682" w:rsidRDefault="00E25154" w:rsidP="00832682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 xml:space="preserve">Η απόφαση αυτή </w:t>
      </w:r>
      <w:r w:rsidR="004A0FE4" w:rsidRPr="00832682">
        <w:rPr>
          <w:rFonts w:asciiTheme="minorHAnsi" w:hAnsiTheme="minorHAnsi"/>
          <w:color w:val="000000"/>
          <w:sz w:val="22"/>
          <w:szCs w:val="22"/>
        </w:rPr>
        <w:t xml:space="preserve">λήφθηκε κατόπιν ενεργειών της </w:t>
      </w:r>
      <w:r w:rsidR="005E4E74">
        <w:rPr>
          <w:rFonts w:asciiTheme="minorHAnsi" w:hAnsiTheme="minorHAnsi"/>
          <w:color w:val="000000"/>
          <w:sz w:val="22"/>
          <w:szCs w:val="22"/>
        </w:rPr>
        <w:t>ε</w:t>
      </w:r>
      <w:r w:rsidR="004A0FE4" w:rsidRPr="00832682">
        <w:rPr>
          <w:rFonts w:asciiTheme="minorHAnsi" w:hAnsiTheme="minorHAnsi"/>
          <w:color w:val="000000"/>
          <w:sz w:val="22"/>
          <w:szCs w:val="22"/>
        </w:rPr>
        <w:t xml:space="preserve">λληνικής αντιπροσωπείας σε συνεργασία με τους εκπροσώπους της ΕΣΑ </w:t>
      </w:r>
      <w:r w:rsidR="00C9397F" w:rsidRPr="00832682">
        <w:rPr>
          <w:rFonts w:asciiTheme="minorHAnsi" w:hAnsiTheme="minorHAnsi"/>
          <w:color w:val="000000"/>
          <w:sz w:val="22"/>
          <w:szCs w:val="22"/>
        </w:rPr>
        <w:t>και</w:t>
      </w:r>
      <w:r w:rsidR="004A0FE4" w:rsidRPr="00832682">
        <w:rPr>
          <w:rFonts w:asciiTheme="minorHAnsi" w:hAnsiTheme="minorHAnsi"/>
          <w:color w:val="000000"/>
          <w:sz w:val="22"/>
          <w:szCs w:val="22"/>
        </w:rPr>
        <w:t xml:space="preserve"> κυρίως </w:t>
      </w:r>
      <w:r w:rsidR="00C9397F" w:rsidRPr="00832682">
        <w:rPr>
          <w:rFonts w:asciiTheme="minorHAnsi" w:hAnsiTheme="minorHAnsi"/>
          <w:color w:val="000000"/>
          <w:sz w:val="22"/>
          <w:szCs w:val="22"/>
        </w:rPr>
        <w:t xml:space="preserve">κατόπιν </w:t>
      </w:r>
      <w:r w:rsidR="004A0FE4" w:rsidRPr="00832682">
        <w:rPr>
          <w:rFonts w:asciiTheme="minorHAnsi" w:hAnsiTheme="minorHAnsi"/>
          <w:color w:val="000000"/>
          <w:sz w:val="22"/>
          <w:szCs w:val="22"/>
        </w:rPr>
        <w:t>συντονισμένων και συστηματικών δράσεων της πολιτικής ηγεσίας</w:t>
      </w:r>
      <w:r w:rsidR="00832682" w:rsidRPr="00832682">
        <w:rPr>
          <w:rFonts w:asciiTheme="minorHAnsi" w:hAnsiTheme="minorHAnsi"/>
          <w:color w:val="000000"/>
          <w:sz w:val="22"/>
          <w:szCs w:val="22"/>
        </w:rPr>
        <w:t xml:space="preserve"> του Υπουργείου Παιδείας, Έρευνας και Θρησκευμάτων για εξεύρεση σχετικών κονδυλίων για συμμετοχή σε συγκεκριμένα προγράμματα που 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>με τ</w:t>
      </w:r>
      <w:r w:rsidR="00832682" w:rsidRPr="00832682">
        <w:rPr>
          <w:rFonts w:asciiTheme="minorHAnsi" w:hAnsiTheme="minorHAnsi"/>
          <w:color w:val="000000"/>
          <w:sz w:val="22"/>
          <w:szCs w:val="22"/>
        </w:rPr>
        <w:t>ην εξειδίκευση των αντικειμένων και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 xml:space="preserve"> την ευελιξία και </w:t>
      </w:r>
      <w:r w:rsidR="00342CFE" w:rsidRPr="00832682">
        <w:rPr>
          <w:rFonts w:asciiTheme="minorHAnsi" w:hAnsiTheme="minorHAnsi"/>
          <w:color w:val="000000"/>
          <w:sz w:val="22"/>
          <w:szCs w:val="22"/>
        </w:rPr>
        <w:t xml:space="preserve">την υποστήριξη δράσεων εθνικής προτεραιότητας </w:t>
      </w:r>
      <w:r w:rsidR="00832682" w:rsidRPr="00832682">
        <w:rPr>
          <w:rFonts w:asciiTheme="minorHAnsi" w:hAnsiTheme="minorHAnsi"/>
          <w:color w:val="000000"/>
          <w:sz w:val="22"/>
          <w:szCs w:val="22"/>
        </w:rPr>
        <w:t>προσφέρουν</w:t>
      </w:r>
      <w:r w:rsidR="00983966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2CFE" w:rsidRPr="00832682">
        <w:rPr>
          <w:rFonts w:asciiTheme="minorHAnsi" w:hAnsiTheme="minorHAnsi"/>
          <w:color w:val="000000"/>
          <w:sz w:val="22"/>
          <w:szCs w:val="22"/>
        </w:rPr>
        <w:t xml:space="preserve">ευκαιρίες υψηλού επιπέδου τόσο σε δομική ενίσχυση της εθνικής διαστημικής βιομηχανίας και επιστημονικής κοινότητας όσο και στην ενίσχυση της γεωγραφικής επιστροφής. </w:t>
      </w:r>
    </w:p>
    <w:p w:rsidR="00832682" w:rsidRPr="00832682" w:rsidRDefault="00342CFE" w:rsidP="00832682">
      <w:pPr>
        <w:pStyle w:val="NormalWeb"/>
        <w:spacing w:before="0" w:beforeAutospacing="0" w:after="200" w:afterAutospacing="0" w:line="36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 xml:space="preserve">Αναγνωρίζοντας 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την αναπτυξιακή σημασία και τις δυνατότητες που δημιουργούνται για τις ομάδες των ελληνικών ΑΕΙ, Ερευνητικών Κέντρων και της </w:t>
      </w:r>
      <w:r w:rsidR="00E30639">
        <w:rPr>
          <w:rFonts w:asciiTheme="minorHAnsi" w:hAnsiTheme="minorHAnsi"/>
          <w:color w:val="000000"/>
          <w:sz w:val="22"/>
          <w:szCs w:val="22"/>
        </w:rPr>
        <w:t>β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>ιομηχανίας (</w:t>
      </w:r>
      <w:r w:rsidR="00E161D9" w:rsidRPr="00832682">
        <w:rPr>
          <w:rFonts w:asciiTheme="minorHAnsi" w:hAnsiTheme="minorHAnsi"/>
          <w:color w:val="000000"/>
          <w:sz w:val="22"/>
          <w:szCs w:val="22"/>
          <w:lang w:val="en-US"/>
        </w:rPr>
        <w:t>Greek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61D9" w:rsidRPr="00832682">
        <w:rPr>
          <w:rFonts w:asciiTheme="minorHAnsi" w:hAnsiTheme="minorHAnsi"/>
          <w:color w:val="000000"/>
          <w:sz w:val="22"/>
          <w:szCs w:val="22"/>
          <w:lang w:val="en-US"/>
        </w:rPr>
        <w:t>stakeholders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) και μετά από συστηματική διαβούλευση και ανάλογες ενημερωτικές </w:t>
      </w:r>
      <w:r w:rsidR="00E30639">
        <w:rPr>
          <w:rFonts w:asciiTheme="minorHAnsi" w:hAnsiTheme="minorHAnsi"/>
          <w:color w:val="000000"/>
          <w:sz w:val="22"/>
          <w:szCs w:val="22"/>
        </w:rPr>
        <w:t>η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μερίδες και συναντήσεις όπου διαφάνηκε το υψηλό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 xml:space="preserve">και ενθουσιώδες 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ενδιαφέρον των φορέων, η πολιτική ηγεσία αποφάσισε να επανέλθει μετά από απουσία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(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>8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)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 xml:space="preserve">οκτώ 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ετών στα προαιρετικά </w:t>
      </w:r>
      <w:r w:rsidR="00E30639">
        <w:rPr>
          <w:rFonts w:asciiTheme="minorHAnsi" w:hAnsiTheme="minorHAnsi"/>
          <w:color w:val="000000"/>
          <w:sz w:val="22"/>
          <w:szCs w:val="22"/>
        </w:rPr>
        <w:t>π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ρογράμματα της </w:t>
      </w:r>
      <w:r w:rsidR="00E161D9" w:rsidRPr="00832682">
        <w:rPr>
          <w:rFonts w:asciiTheme="minorHAnsi" w:hAnsiTheme="minorHAnsi"/>
          <w:color w:val="000000"/>
          <w:sz w:val="22"/>
          <w:szCs w:val="22"/>
          <w:lang w:val="en-US"/>
        </w:rPr>
        <w:t>ESA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 με το συνολικό ποσό των </w:t>
      </w:r>
      <w:r w:rsidR="00E161D9" w:rsidRPr="00832682">
        <w:rPr>
          <w:rFonts w:asciiTheme="minorHAnsi" w:hAnsiTheme="minorHAnsi"/>
          <w:b/>
          <w:color w:val="000000"/>
          <w:sz w:val="22"/>
          <w:szCs w:val="22"/>
        </w:rPr>
        <w:t>8,2</w:t>
      </w:r>
      <w:r w:rsidR="00832682" w:rsidRPr="00832682">
        <w:rPr>
          <w:rFonts w:asciiTheme="minorHAnsi" w:hAnsiTheme="minorHAnsi"/>
          <w:b/>
          <w:color w:val="000000"/>
          <w:sz w:val="22"/>
          <w:szCs w:val="22"/>
        </w:rPr>
        <w:t xml:space="preserve"> εκατ. €</w:t>
      </w:r>
      <w:r w:rsidR="006D1978" w:rsidRPr="00832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61D9" w:rsidRPr="00832682">
        <w:rPr>
          <w:rFonts w:asciiTheme="minorHAnsi" w:hAnsiTheme="minorHAnsi"/>
          <w:color w:val="000000"/>
          <w:sz w:val="22"/>
          <w:szCs w:val="22"/>
        </w:rPr>
        <w:t xml:space="preserve">για την επόμενη τριετία. </w:t>
      </w:r>
    </w:p>
    <w:p w:rsidR="00832682" w:rsidRDefault="00832682" w:rsidP="00F547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832682">
        <w:rPr>
          <w:rFonts w:asciiTheme="minorHAnsi" w:hAnsiTheme="minorHAnsi"/>
          <w:color w:val="000000"/>
          <w:sz w:val="22"/>
          <w:szCs w:val="22"/>
        </w:rPr>
        <w:t>Αναλυτικά η κατανομή του ποσού ανά πρόγραμμα/δραστηριότητα είναι η ακόλουθη:</w:t>
      </w:r>
    </w:p>
    <w:p w:rsidR="00F547DB" w:rsidRPr="00832682" w:rsidRDefault="00F547DB" w:rsidP="00F547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D32FC" w:rsidRPr="00832682" w:rsidRDefault="00E161D9" w:rsidP="00832682">
      <w:pPr>
        <w:pStyle w:val="NormalWeb"/>
        <w:numPr>
          <w:ilvl w:val="0"/>
          <w:numId w:val="5"/>
        </w:numPr>
        <w:spacing w:before="0" w:beforeAutospacing="0" w:after="0" w:afterAutospacing="0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832682">
        <w:rPr>
          <w:rFonts w:asciiTheme="minorHAnsi" w:hAnsiTheme="minorHAnsi" w:cs="Calibri"/>
          <w:sz w:val="22"/>
          <w:szCs w:val="22"/>
        </w:rPr>
        <w:t xml:space="preserve">Ανάπτυξη Διαστημικής Τεχνολογίας </w:t>
      </w:r>
      <w:r w:rsidR="008D0AB0" w:rsidRPr="00832682">
        <w:rPr>
          <w:rFonts w:asciiTheme="minorHAnsi" w:hAnsiTheme="minorHAnsi" w:cs="Calibri"/>
          <w:sz w:val="22"/>
          <w:szCs w:val="22"/>
        </w:rPr>
        <w:t>(</w:t>
      </w:r>
      <w:r w:rsidR="008D0AB0" w:rsidRPr="00832682">
        <w:rPr>
          <w:rFonts w:asciiTheme="minorHAnsi" w:hAnsiTheme="minorHAnsi" w:cs="Calibri"/>
          <w:b/>
          <w:sz w:val="22"/>
          <w:szCs w:val="22"/>
          <w:lang w:val="en-US"/>
        </w:rPr>
        <w:t>GSTP</w:t>
      </w:r>
      <w:r w:rsidR="008D0AB0" w:rsidRPr="00832682">
        <w:rPr>
          <w:rFonts w:asciiTheme="minorHAnsi" w:hAnsiTheme="minorHAnsi" w:cs="Calibri"/>
          <w:sz w:val="22"/>
          <w:szCs w:val="22"/>
        </w:rPr>
        <w:t xml:space="preserve">) με 2.400.000 </w:t>
      </w:r>
      <w:r w:rsidR="00095559" w:rsidRPr="00832682">
        <w:rPr>
          <w:rFonts w:asciiTheme="minorHAnsi" w:hAnsiTheme="minorHAnsi" w:cs="Calibri"/>
          <w:sz w:val="22"/>
          <w:szCs w:val="22"/>
        </w:rPr>
        <w:t>€</w:t>
      </w:r>
    </w:p>
    <w:p w:rsidR="00E161D9" w:rsidRPr="00832682" w:rsidRDefault="00E161D9" w:rsidP="00832682">
      <w:pPr>
        <w:pStyle w:val="NormalWeb"/>
        <w:numPr>
          <w:ilvl w:val="0"/>
          <w:numId w:val="5"/>
        </w:numPr>
        <w:spacing w:before="0" w:beforeAutospacing="0" w:after="0" w:afterAutospacing="0"/>
        <w:ind w:left="782" w:hanging="357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832682">
        <w:rPr>
          <w:rFonts w:asciiTheme="minorHAnsi" w:hAnsiTheme="minorHAnsi" w:cs="Calibri"/>
          <w:sz w:val="22"/>
          <w:szCs w:val="22"/>
        </w:rPr>
        <w:t>Παρατήρηση</w:t>
      </w:r>
      <w:r w:rsidRPr="00832682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Pr="00832682">
        <w:rPr>
          <w:rFonts w:asciiTheme="minorHAnsi" w:hAnsiTheme="minorHAnsi" w:cs="Calibri"/>
          <w:sz w:val="22"/>
          <w:szCs w:val="22"/>
        </w:rPr>
        <w:t>Γης</w:t>
      </w:r>
      <w:r w:rsidR="008D0AB0" w:rsidRPr="00832682">
        <w:rPr>
          <w:rFonts w:asciiTheme="minorHAnsi" w:hAnsiTheme="minorHAnsi" w:cs="Calibri"/>
          <w:sz w:val="22"/>
          <w:szCs w:val="22"/>
          <w:lang w:val="en-US"/>
        </w:rPr>
        <w:t xml:space="preserve"> (Earth Observation – </w:t>
      </w:r>
      <w:r w:rsidR="008D0AB0" w:rsidRPr="00832682">
        <w:rPr>
          <w:rFonts w:asciiTheme="minorHAnsi" w:hAnsiTheme="minorHAnsi" w:cs="Calibri"/>
          <w:b/>
          <w:sz w:val="22"/>
          <w:szCs w:val="22"/>
          <w:lang w:val="en-US"/>
        </w:rPr>
        <w:t>EOEP 5</w:t>
      </w:r>
      <w:r w:rsidR="008D0AB0" w:rsidRPr="00832682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="008D0AB0" w:rsidRPr="00832682">
        <w:rPr>
          <w:rFonts w:asciiTheme="minorHAnsi" w:hAnsiTheme="minorHAnsi" w:cs="Calibri"/>
          <w:sz w:val="22"/>
          <w:szCs w:val="22"/>
        </w:rPr>
        <w:t>με</w:t>
      </w:r>
      <w:r w:rsidR="008D0AB0" w:rsidRPr="00832682">
        <w:rPr>
          <w:rFonts w:asciiTheme="minorHAnsi" w:hAnsiTheme="minorHAnsi" w:cs="Calibri"/>
          <w:sz w:val="22"/>
          <w:szCs w:val="22"/>
          <w:lang w:val="en-US"/>
        </w:rPr>
        <w:t xml:space="preserve"> 2.400.000 </w:t>
      </w:r>
      <w:r w:rsidR="00095559" w:rsidRPr="00832682">
        <w:rPr>
          <w:rFonts w:asciiTheme="minorHAnsi" w:hAnsiTheme="minorHAnsi"/>
          <w:color w:val="000000"/>
          <w:sz w:val="22"/>
          <w:szCs w:val="22"/>
          <w:lang w:val="en-US"/>
        </w:rPr>
        <w:t>€</w:t>
      </w:r>
    </w:p>
    <w:p w:rsidR="00E161D9" w:rsidRPr="00832682" w:rsidRDefault="00E161D9" w:rsidP="00832682">
      <w:pPr>
        <w:pStyle w:val="NormalWeb"/>
        <w:numPr>
          <w:ilvl w:val="0"/>
          <w:numId w:val="5"/>
        </w:numPr>
        <w:spacing w:before="0" w:beforeAutospacing="0" w:after="0" w:afterAutospacing="0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832682">
        <w:rPr>
          <w:rFonts w:asciiTheme="minorHAnsi" w:hAnsiTheme="minorHAnsi" w:cs="Calibri"/>
          <w:sz w:val="22"/>
          <w:szCs w:val="22"/>
        </w:rPr>
        <w:t xml:space="preserve">Τηλεπικοινωνίες &amp; Ολοκληρωμένες Εφαρμογές </w:t>
      </w:r>
      <w:r w:rsidR="008D0AB0" w:rsidRPr="00832682">
        <w:rPr>
          <w:rFonts w:asciiTheme="minorHAnsi" w:hAnsiTheme="minorHAnsi" w:cs="Calibri"/>
          <w:sz w:val="22"/>
          <w:szCs w:val="22"/>
        </w:rPr>
        <w:t xml:space="preserve"> (</w:t>
      </w:r>
      <w:r w:rsidR="008D0AB0" w:rsidRPr="00832682">
        <w:rPr>
          <w:rFonts w:asciiTheme="minorHAnsi" w:hAnsiTheme="minorHAnsi" w:cs="Calibri"/>
          <w:sz w:val="22"/>
          <w:szCs w:val="22"/>
          <w:lang w:val="en-US"/>
        </w:rPr>
        <w:t>Telecom</w:t>
      </w:r>
      <w:r w:rsidR="008D0AB0" w:rsidRPr="00832682">
        <w:rPr>
          <w:rFonts w:asciiTheme="minorHAnsi" w:hAnsiTheme="minorHAnsi" w:cs="Calibri"/>
          <w:sz w:val="22"/>
          <w:szCs w:val="22"/>
        </w:rPr>
        <w:t xml:space="preserve"> – </w:t>
      </w:r>
      <w:r w:rsidR="008D0AB0" w:rsidRPr="00832682">
        <w:rPr>
          <w:rFonts w:asciiTheme="minorHAnsi" w:hAnsiTheme="minorHAnsi" w:cs="Calibri"/>
          <w:b/>
          <w:sz w:val="22"/>
          <w:szCs w:val="22"/>
          <w:lang w:val="en-US"/>
        </w:rPr>
        <w:t>ARTES</w:t>
      </w:r>
      <w:r w:rsidR="008D0AB0" w:rsidRPr="00832682">
        <w:rPr>
          <w:rFonts w:asciiTheme="minorHAnsi" w:hAnsiTheme="minorHAnsi" w:cs="Calibri"/>
          <w:sz w:val="22"/>
          <w:szCs w:val="22"/>
        </w:rPr>
        <w:t xml:space="preserve">) με 2.600.000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€</w:t>
      </w:r>
    </w:p>
    <w:p w:rsidR="00E161D9" w:rsidRPr="00832682" w:rsidRDefault="00E161D9" w:rsidP="00832682">
      <w:pPr>
        <w:pStyle w:val="NormalWeb"/>
        <w:numPr>
          <w:ilvl w:val="0"/>
          <w:numId w:val="5"/>
        </w:numPr>
        <w:spacing w:before="0" w:beforeAutospacing="0" w:after="0" w:afterAutospacing="0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832682">
        <w:rPr>
          <w:rFonts w:asciiTheme="minorHAnsi" w:hAnsiTheme="minorHAnsi" w:cs="Calibri"/>
          <w:sz w:val="22"/>
          <w:szCs w:val="22"/>
        </w:rPr>
        <w:t>Υποστήριξη Επιστήμης &amp; Εξερεύνηση Διαστήματος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 (</w:t>
      </w:r>
      <w:r w:rsidR="0099080E" w:rsidRPr="00832682">
        <w:rPr>
          <w:rFonts w:asciiTheme="minorHAnsi" w:hAnsiTheme="minorHAnsi" w:cs="Calibri"/>
          <w:sz w:val="22"/>
          <w:szCs w:val="22"/>
          <w:lang w:val="en-US"/>
        </w:rPr>
        <w:t>Space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 </w:t>
      </w:r>
      <w:r w:rsidR="0099080E" w:rsidRPr="00832682">
        <w:rPr>
          <w:rFonts w:asciiTheme="minorHAnsi" w:hAnsiTheme="minorHAnsi" w:cs="Calibri"/>
          <w:sz w:val="22"/>
          <w:szCs w:val="22"/>
          <w:lang w:val="en-US"/>
        </w:rPr>
        <w:t>Exploration</w:t>
      </w:r>
      <w:r w:rsidR="008F559C" w:rsidRPr="00832682">
        <w:rPr>
          <w:rFonts w:asciiTheme="minorHAnsi" w:hAnsiTheme="minorHAnsi" w:cs="Calibri"/>
          <w:sz w:val="22"/>
          <w:szCs w:val="22"/>
        </w:rPr>
        <w:t xml:space="preserve"> -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 </w:t>
      </w:r>
      <w:r w:rsidR="0099080E" w:rsidRPr="00832682">
        <w:rPr>
          <w:rFonts w:asciiTheme="minorHAnsi" w:hAnsiTheme="minorHAnsi" w:cs="Calibri"/>
          <w:b/>
          <w:sz w:val="22"/>
          <w:szCs w:val="22"/>
          <w:lang w:val="en-US"/>
        </w:rPr>
        <w:t>E</w:t>
      </w:r>
      <w:r w:rsidR="0099080E" w:rsidRPr="00832682">
        <w:rPr>
          <w:rFonts w:asciiTheme="minorHAnsi" w:hAnsiTheme="minorHAnsi" w:cs="Calibri"/>
          <w:b/>
          <w:sz w:val="22"/>
          <w:szCs w:val="22"/>
        </w:rPr>
        <w:t>3</w:t>
      </w:r>
      <w:r w:rsidR="0099080E" w:rsidRPr="00832682">
        <w:rPr>
          <w:rFonts w:asciiTheme="minorHAnsi" w:hAnsiTheme="minorHAnsi" w:cs="Calibri"/>
          <w:b/>
          <w:sz w:val="22"/>
          <w:szCs w:val="22"/>
          <w:lang w:val="en-US"/>
        </w:rPr>
        <w:t>P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) με 300.000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€</w:t>
      </w:r>
    </w:p>
    <w:p w:rsidR="00E161D9" w:rsidRPr="00832682" w:rsidRDefault="006D1978" w:rsidP="00832682">
      <w:pPr>
        <w:pStyle w:val="NormalWeb"/>
        <w:numPr>
          <w:ilvl w:val="0"/>
          <w:numId w:val="5"/>
        </w:numPr>
        <w:spacing w:before="0" w:beforeAutospacing="0" w:after="0" w:afterAutospacing="0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832682">
        <w:rPr>
          <w:rFonts w:asciiTheme="minorHAnsi" w:hAnsiTheme="minorHAnsi" w:cs="Calibri"/>
          <w:sz w:val="22"/>
          <w:szCs w:val="22"/>
        </w:rPr>
        <w:t>Παρακολούθηση Διαστημικής Δραστηριότητας</w:t>
      </w:r>
      <w:r w:rsidR="008D0AB0" w:rsidRPr="00832682">
        <w:rPr>
          <w:rFonts w:asciiTheme="minorHAnsi" w:hAnsiTheme="minorHAnsi" w:cs="Calibri"/>
          <w:sz w:val="22"/>
          <w:szCs w:val="22"/>
        </w:rPr>
        <w:t xml:space="preserve"> </w:t>
      </w:r>
      <w:r w:rsidR="0099080E" w:rsidRPr="00832682">
        <w:rPr>
          <w:rFonts w:asciiTheme="minorHAnsi" w:hAnsiTheme="minorHAnsi" w:cs="Calibri"/>
          <w:sz w:val="22"/>
          <w:szCs w:val="22"/>
        </w:rPr>
        <w:t>(</w:t>
      </w:r>
      <w:r w:rsidR="0099080E" w:rsidRPr="00832682">
        <w:rPr>
          <w:rFonts w:asciiTheme="minorHAnsi" w:hAnsiTheme="minorHAnsi" w:cs="Calibri"/>
          <w:b/>
          <w:sz w:val="22"/>
          <w:szCs w:val="22"/>
          <w:lang w:val="en-US"/>
        </w:rPr>
        <w:t>SSA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) με 200.000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€</w:t>
      </w:r>
    </w:p>
    <w:p w:rsidR="0099080E" w:rsidRPr="00832682" w:rsidRDefault="006D1978" w:rsidP="00F547DB">
      <w:pPr>
        <w:pStyle w:val="NormalWeb"/>
        <w:numPr>
          <w:ilvl w:val="0"/>
          <w:numId w:val="5"/>
        </w:numPr>
        <w:spacing w:before="0" w:beforeAutospacing="0" w:after="200" w:afterAutospacing="0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832682">
        <w:rPr>
          <w:rFonts w:asciiTheme="minorHAnsi" w:hAnsiTheme="minorHAnsi" w:cs="Calibri"/>
          <w:sz w:val="22"/>
          <w:szCs w:val="22"/>
        </w:rPr>
        <w:t xml:space="preserve">Ανάπτυξη Επιστημονικών Πειραμάτων </w:t>
      </w:r>
      <w:r w:rsidR="008F559C" w:rsidRPr="00832682">
        <w:rPr>
          <w:rFonts w:asciiTheme="minorHAnsi" w:hAnsiTheme="minorHAnsi" w:cs="Calibri"/>
          <w:sz w:val="22"/>
          <w:szCs w:val="22"/>
        </w:rPr>
        <w:t>(</w:t>
      </w:r>
      <w:r w:rsidR="0099080E" w:rsidRPr="00832682">
        <w:rPr>
          <w:rFonts w:asciiTheme="minorHAnsi" w:hAnsiTheme="minorHAnsi" w:cs="Calibri"/>
          <w:b/>
          <w:sz w:val="22"/>
          <w:szCs w:val="22"/>
          <w:lang w:val="fr-FR"/>
        </w:rPr>
        <w:t>PRODEX</w:t>
      </w:r>
      <w:r w:rsidR="008F559C" w:rsidRPr="00832682">
        <w:rPr>
          <w:rFonts w:asciiTheme="minorHAnsi" w:hAnsiTheme="minorHAnsi" w:cs="Calibri"/>
          <w:sz w:val="22"/>
          <w:szCs w:val="22"/>
        </w:rPr>
        <w:t>)</w:t>
      </w:r>
      <w:r w:rsidR="0099080E" w:rsidRPr="00832682">
        <w:rPr>
          <w:rFonts w:asciiTheme="minorHAnsi" w:hAnsiTheme="minorHAnsi" w:cs="Calibri"/>
          <w:sz w:val="22"/>
          <w:szCs w:val="22"/>
        </w:rPr>
        <w:t xml:space="preserve"> με 300.000</w:t>
      </w:r>
      <w:r w:rsidR="00095559" w:rsidRPr="00832682">
        <w:rPr>
          <w:rFonts w:asciiTheme="minorHAnsi" w:hAnsiTheme="minorHAnsi" w:cs="Calibri"/>
          <w:sz w:val="22"/>
          <w:szCs w:val="22"/>
        </w:rPr>
        <w:t xml:space="preserve"> </w:t>
      </w:r>
      <w:r w:rsidR="00095559" w:rsidRPr="00832682">
        <w:rPr>
          <w:rFonts w:asciiTheme="minorHAnsi" w:hAnsiTheme="minorHAnsi"/>
          <w:color w:val="000000"/>
          <w:sz w:val="22"/>
          <w:szCs w:val="22"/>
        </w:rPr>
        <w:t>€</w:t>
      </w:r>
    </w:p>
    <w:p w:rsidR="00DD32FC" w:rsidRPr="00F547DB" w:rsidRDefault="00253DE3" w:rsidP="00E30639">
      <w:pPr>
        <w:rPr>
          <w:lang w:val="el-GR"/>
        </w:rPr>
      </w:pPr>
      <w:r w:rsidRPr="00C37EBF">
        <w:rPr>
          <w:rFonts w:asciiTheme="minorHAnsi" w:hAnsiTheme="minorHAnsi"/>
          <w:lang w:val="el-GR"/>
        </w:rPr>
        <w:t xml:space="preserve">Το γεγονός της επανένταξης της Ελλάδας στα προαιρετικά </w:t>
      </w:r>
      <w:r w:rsidR="00E30639" w:rsidRPr="00C37EBF">
        <w:rPr>
          <w:rFonts w:asciiTheme="minorHAnsi" w:hAnsiTheme="minorHAnsi"/>
          <w:lang w:val="el-GR"/>
        </w:rPr>
        <w:t>π</w:t>
      </w:r>
      <w:bookmarkStart w:id="0" w:name="_GoBack"/>
      <w:bookmarkEnd w:id="0"/>
      <w:r w:rsidRPr="00C37EBF">
        <w:rPr>
          <w:rFonts w:asciiTheme="minorHAnsi" w:hAnsiTheme="minorHAnsi"/>
          <w:lang w:val="el-GR"/>
        </w:rPr>
        <w:t xml:space="preserve">ρογράμματα αποτέλεσε αντικείμενο </w:t>
      </w:r>
      <w:r w:rsidR="00095559" w:rsidRPr="00C37EBF">
        <w:rPr>
          <w:rFonts w:asciiTheme="minorHAnsi" w:hAnsiTheme="minorHAnsi"/>
          <w:lang w:val="el-GR"/>
        </w:rPr>
        <w:t xml:space="preserve">ευρείας αποδοχής και </w:t>
      </w:r>
      <w:r w:rsidRPr="00C37EBF">
        <w:rPr>
          <w:rFonts w:asciiTheme="minorHAnsi" w:hAnsiTheme="minorHAnsi"/>
          <w:lang w:val="el-GR"/>
        </w:rPr>
        <w:t xml:space="preserve">αναγνώρισης από τον Οργανισμό σε πολιτικό επίπεδο και ενίσχυσε την εικόνα / συμμετοχή της ως Κράτος – Μέλος. Το σχετικό ενδιαφέρον για </w:t>
      </w:r>
      <w:r w:rsidR="00095559" w:rsidRPr="00C37EBF">
        <w:rPr>
          <w:rFonts w:asciiTheme="minorHAnsi" w:hAnsiTheme="minorHAnsi"/>
          <w:lang w:val="el-GR"/>
        </w:rPr>
        <w:t xml:space="preserve">την </w:t>
      </w:r>
      <w:r w:rsidRPr="00C37EBF">
        <w:rPr>
          <w:rFonts w:asciiTheme="minorHAnsi" w:hAnsiTheme="minorHAnsi"/>
          <w:lang w:val="el-GR"/>
        </w:rPr>
        <w:t xml:space="preserve">συμμετοχή από </w:t>
      </w:r>
      <w:r w:rsidR="00095559" w:rsidRPr="00C37EBF">
        <w:rPr>
          <w:rFonts w:asciiTheme="minorHAnsi" w:hAnsiTheme="minorHAnsi"/>
          <w:lang w:val="el-GR"/>
        </w:rPr>
        <w:t>το σύνολο</w:t>
      </w:r>
      <w:r w:rsidRPr="00C37EBF">
        <w:rPr>
          <w:rFonts w:asciiTheme="minorHAnsi" w:hAnsiTheme="minorHAnsi"/>
          <w:lang w:val="el-GR"/>
        </w:rPr>
        <w:t xml:space="preserve"> τη</w:t>
      </w:r>
      <w:r w:rsidR="00095559" w:rsidRPr="00C37EBF">
        <w:rPr>
          <w:rFonts w:asciiTheme="minorHAnsi" w:hAnsiTheme="minorHAnsi"/>
          <w:lang w:val="el-GR"/>
        </w:rPr>
        <w:t>ς</w:t>
      </w:r>
      <w:r w:rsidRPr="00C37EBF">
        <w:rPr>
          <w:rFonts w:asciiTheme="minorHAnsi" w:hAnsiTheme="minorHAnsi"/>
          <w:lang w:val="el-GR"/>
        </w:rPr>
        <w:t xml:space="preserve"> επιστημονική</w:t>
      </w:r>
      <w:r w:rsidR="00095559" w:rsidRPr="00C37EBF">
        <w:rPr>
          <w:rFonts w:asciiTheme="minorHAnsi" w:hAnsiTheme="minorHAnsi"/>
          <w:lang w:val="el-GR"/>
        </w:rPr>
        <w:t>ς</w:t>
      </w:r>
      <w:r w:rsidRPr="00C37EBF">
        <w:rPr>
          <w:rFonts w:asciiTheme="minorHAnsi" w:hAnsiTheme="minorHAnsi"/>
          <w:lang w:val="el-GR"/>
        </w:rPr>
        <w:t xml:space="preserve"> και βιομηχανική</w:t>
      </w:r>
      <w:r w:rsidR="00095559" w:rsidRPr="00C37EBF">
        <w:rPr>
          <w:rFonts w:asciiTheme="minorHAnsi" w:hAnsiTheme="minorHAnsi"/>
          <w:lang w:val="el-GR"/>
        </w:rPr>
        <w:t>ς</w:t>
      </w:r>
      <w:r w:rsidRPr="00C37EBF">
        <w:rPr>
          <w:rFonts w:asciiTheme="minorHAnsi" w:hAnsiTheme="minorHAnsi"/>
          <w:lang w:val="el-GR"/>
        </w:rPr>
        <w:t xml:space="preserve"> κοινότητα</w:t>
      </w:r>
      <w:r w:rsidR="00095559" w:rsidRPr="00C37EBF">
        <w:rPr>
          <w:rFonts w:asciiTheme="minorHAnsi" w:hAnsiTheme="minorHAnsi"/>
          <w:lang w:val="el-GR"/>
        </w:rPr>
        <w:t>ς</w:t>
      </w:r>
      <w:r w:rsidRPr="00C37EBF">
        <w:rPr>
          <w:rFonts w:asciiTheme="minorHAnsi" w:hAnsiTheme="minorHAnsi"/>
          <w:lang w:val="el-GR"/>
        </w:rPr>
        <w:t xml:space="preserve"> του τομέα αναμένεται </w:t>
      </w:r>
      <w:r w:rsidR="00095559" w:rsidRPr="00C37EBF">
        <w:rPr>
          <w:rFonts w:asciiTheme="minorHAnsi" w:hAnsiTheme="minorHAnsi"/>
          <w:lang w:val="el-GR"/>
        </w:rPr>
        <w:t xml:space="preserve">να είναι </w:t>
      </w:r>
      <w:r w:rsidRPr="00C37EBF">
        <w:rPr>
          <w:rFonts w:asciiTheme="minorHAnsi" w:hAnsiTheme="minorHAnsi"/>
          <w:lang w:val="el-GR"/>
        </w:rPr>
        <w:t xml:space="preserve">ευρύ και άμεσο. </w:t>
      </w:r>
      <w:proofErr w:type="spellStart"/>
      <w:r w:rsidRPr="00832682">
        <w:rPr>
          <w:rFonts w:asciiTheme="minorHAnsi" w:hAnsiTheme="minorHAnsi"/>
        </w:rPr>
        <w:t>Για</w:t>
      </w:r>
      <w:proofErr w:type="spellEnd"/>
      <w:r w:rsidRPr="00832682">
        <w:rPr>
          <w:rFonts w:asciiTheme="minorHAnsi" w:hAnsiTheme="minorHAnsi"/>
        </w:rPr>
        <w:t xml:space="preserve"> </w:t>
      </w:r>
      <w:proofErr w:type="spellStart"/>
      <w:r w:rsidRPr="00832682">
        <w:rPr>
          <w:rFonts w:asciiTheme="minorHAnsi" w:hAnsiTheme="minorHAnsi"/>
        </w:rPr>
        <w:t>το</w:t>
      </w:r>
      <w:r w:rsidR="00095559" w:rsidRPr="00832682">
        <w:rPr>
          <w:rFonts w:asciiTheme="minorHAnsi" w:hAnsiTheme="minorHAnsi"/>
        </w:rPr>
        <w:t>υς</w:t>
      </w:r>
      <w:proofErr w:type="spellEnd"/>
      <w:r w:rsidRPr="00832682">
        <w:rPr>
          <w:rFonts w:asciiTheme="minorHAnsi" w:hAnsiTheme="minorHAnsi"/>
        </w:rPr>
        <w:t xml:space="preserve"> </w:t>
      </w:r>
      <w:proofErr w:type="spellStart"/>
      <w:r w:rsidRPr="00832682">
        <w:rPr>
          <w:rFonts w:asciiTheme="minorHAnsi" w:hAnsiTheme="minorHAnsi"/>
        </w:rPr>
        <w:t>λόγο</w:t>
      </w:r>
      <w:r w:rsidR="00095559" w:rsidRPr="00832682">
        <w:rPr>
          <w:rFonts w:asciiTheme="minorHAnsi" w:hAnsiTheme="minorHAnsi"/>
        </w:rPr>
        <w:t>υς</w:t>
      </w:r>
      <w:proofErr w:type="spellEnd"/>
      <w:r w:rsidRPr="00832682">
        <w:rPr>
          <w:rFonts w:asciiTheme="minorHAnsi" w:hAnsiTheme="minorHAnsi"/>
        </w:rPr>
        <w:t xml:space="preserve"> </w:t>
      </w:r>
      <w:proofErr w:type="spellStart"/>
      <w:r w:rsidRPr="00832682">
        <w:rPr>
          <w:rFonts w:asciiTheme="minorHAnsi" w:hAnsiTheme="minorHAnsi"/>
        </w:rPr>
        <w:t>αυτ</w:t>
      </w:r>
      <w:r w:rsidR="00095559" w:rsidRPr="00832682">
        <w:rPr>
          <w:rFonts w:asciiTheme="minorHAnsi" w:hAnsiTheme="minorHAnsi"/>
        </w:rPr>
        <w:t>ούς</w:t>
      </w:r>
      <w:proofErr w:type="spellEnd"/>
      <w:r w:rsidRPr="00832682">
        <w:rPr>
          <w:rFonts w:asciiTheme="minorHAnsi" w:hAnsiTheme="minorHAnsi"/>
        </w:rPr>
        <w:t xml:space="preserve">, η ελληνική αντιπροσωπεία πρόκειται να προετοιμαστεί σε συνεργασία με την ESA με </w:t>
      </w:r>
      <w:r w:rsidR="00095559" w:rsidRPr="00832682">
        <w:rPr>
          <w:rFonts w:asciiTheme="minorHAnsi" w:hAnsiTheme="minorHAnsi"/>
        </w:rPr>
        <w:t>βασικό άξονα</w:t>
      </w:r>
      <w:r w:rsidRPr="00832682">
        <w:rPr>
          <w:rFonts w:asciiTheme="minorHAnsi" w:hAnsiTheme="minorHAnsi"/>
        </w:rPr>
        <w:t xml:space="preserve"> τη</w:t>
      </w:r>
      <w:r w:rsidR="00095559" w:rsidRPr="00832682">
        <w:rPr>
          <w:rFonts w:asciiTheme="minorHAnsi" w:hAnsiTheme="minorHAnsi"/>
        </w:rPr>
        <w:t>ν</w:t>
      </w:r>
      <w:r w:rsidRPr="00832682">
        <w:rPr>
          <w:rFonts w:asciiTheme="minorHAnsi" w:hAnsiTheme="minorHAnsi"/>
        </w:rPr>
        <w:t xml:space="preserve"> </w:t>
      </w:r>
      <w:r w:rsidR="00095559" w:rsidRPr="00832682">
        <w:rPr>
          <w:rFonts w:asciiTheme="minorHAnsi" w:hAnsiTheme="minorHAnsi"/>
        </w:rPr>
        <w:t>μέγιστη δυνατή</w:t>
      </w:r>
      <w:r w:rsidRPr="00832682">
        <w:rPr>
          <w:rFonts w:asciiTheme="minorHAnsi" w:hAnsiTheme="minorHAnsi"/>
        </w:rPr>
        <w:t xml:space="preserve"> αξιοποίηση </w:t>
      </w:r>
      <w:r w:rsidR="00095559" w:rsidRPr="00832682">
        <w:rPr>
          <w:rFonts w:asciiTheme="minorHAnsi" w:hAnsiTheme="minorHAnsi"/>
        </w:rPr>
        <w:t>αυτής της σημαντικής</w:t>
      </w:r>
      <w:r w:rsidR="00AB53C9" w:rsidRPr="00832682">
        <w:rPr>
          <w:rFonts w:asciiTheme="minorHAnsi" w:hAnsiTheme="minorHAnsi"/>
        </w:rPr>
        <w:t xml:space="preserve"> “επένδυσης”.</w:t>
      </w:r>
      <w:r w:rsidRPr="00832682">
        <w:rPr>
          <w:rFonts w:asciiTheme="minorHAnsi" w:hAnsiTheme="minorHAnsi"/>
        </w:rPr>
        <w:t xml:space="preserve">   </w:t>
      </w:r>
    </w:p>
    <w:sectPr w:rsidR="00DD32FC" w:rsidRPr="00F547DB" w:rsidSect="009252E2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436C9"/>
    <w:multiLevelType w:val="multilevel"/>
    <w:tmpl w:val="19F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579"/>
    <w:multiLevelType w:val="hybridMultilevel"/>
    <w:tmpl w:val="960607A0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7B37657"/>
    <w:multiLevelType w:val="multilevel"/>
    <w:tmpl w:val="78B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8319D"/>
    <w:multiLevelType w:val="multilevel"/>
    <w:tmpl w:val="144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3916"/>
    <w:rsid w:val="00000112"/>
    <w:rsid w:val="00015709"/>
    <w:rsid w:val="000453A0"/>
    <w:rsid w:val="00095559"/>
    <w:rsid w:val="000975F6"/>
    <w:rsid w:val="000A4DD9"/>
    <w:rsid w:val="000E2D7E"/>
    <w:rsid w:val="00112696"/>
    <w:rsid w:val="001677DE"/>
    <w:rsid w:val="001B615E"/>
    <w:rsid w:val="00253DE3"/>
    <w:rsid w:val="00254105"/>
    <w:rsid w:val="0030009A"/>
    <w:rsid w:val="00302588"/>
    <w:rsid w:val="00303518"/>
    <w:rsid w:val="003066E3"/>
    <w:rsid w:val="0031705D"/>
    <w:rsid w:val="00342CFE"/>
    <w:rsid w:val="003C176C"/>
    <w:rsid w:val="003E683F"/>
    <w:rsid w:val="00431B96"/>
    <w:rsid w:val="004A0FE4"/>
    <w:rsid w:val="004D296D"/>
    <w:rsid w:val="005959E9"/>
    <w:rsid w:val="005A7520"/>
    <w:rsid w:val="005E4E74"/>
    <w:rsid w:val="006034A9"/>
    <w:rsid w:val="00626A7C"/>
    <w:rsid w:val="006C03EC"/>
    <w:rsid w:val="006C316C"/>
    <w:rsid w:val="006D1978"/>
    <w:rsid w:val="006D79EC"/>
    <w:rsid w:val="006E445E"/>
    <w:rsid w:val="00707A1B"/>
    <w:rsid w:val="00725D2B"/>
    <w:rsid w:val="00781C1D"/>
    <w:rsid w:val="007D0B3D"/>
    <w:rsid w:val="0081611C"/>
    <w:rsid w:val="00832682"/>
    <w:rsid w:val="00871D45"/>
    <w:rsid w:val="008D0AB0"/>
    <w:rsid w:val="008E0FB6"/>
    <w:rsid w:val="008F559C"/>
    <w:rsid w:val="009252E2"/>
    <w:rsid w:val="00963DCF"/>
    <w:rsid w:val="0098307E"/>
    <w:rsid w:val="00983966"/>
    <w:rsid w:val="0099080E"/>
    <w:rsid w:val="009952AF"/>
    <w:rsid w:val="009C09F5"/>
    <w:rsid w:val="009C63A8"/>
    <w:rsid w:val="009D1BCE"/>
    <w:rsid w:val="00A03AC4"/>
    <w:rsid w:val="00A63695"/>
    <w:rsid w:val="00AB53C9"/>
    <w:rsid w:val="00B35054"/>
    <w:rsid w:val="00B558D0"/>
    <w:rsid w:val="00BB4722"/>
    <w:rsid w:val="00BE33B7"/>
    <w:rsid w:val="00C254BD"/>
    <w:rsid w:val="00C37EBF"/>
    <w:rsid w:val="00C61925"/>
    <w:rsid w:val="00C9397F"/>
    <w:rsid w:val="00CB3916"/>
    <w:rsid w:val="00CC061F"/>
    <w:rsid w:val="00CC7F39"/>
    <w:rsid w:val="00D069B8"/>
    <w:rsid w:val="00D2004E"/>
    <w:rsid w:val="00D442B0"/>
    <w:rsid w:val="00D60D5E"/>
    <w:rsid w:val="00DD32FC"/>
    <w:rsid w:val="00E128CB"/>
    <w:rsid w:val="00E161D9"/>
    <w:rsid w:val="00E25154"/>
    <w:rsid w:val="00E30639"/>
    <w:rsid w:val="00E31E94"/>
    <w:rsid w:val="00E44609"/>
    <w:rsid w:val="00E46FB4"/>
    <w:rsid w:val="00E63125"/>
    <w:rsid w:val="00E67EEA"/>
    <w:rsid w:val="00E7060D"/>
    <w:rsid w:val="00F0322E"/>
    <w:rsid w:val="00F133BA"/>
    <w:rsid w:val="00F2010B"/>
    <w:rsid w:val="00F238E2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BodyText"/>
    <w:link w:val="Heading7Char"/>
    <w:qFormat/>
    <w:rsid w:val="00CB3916"/>
    <w:pPr>
      <w:keepNext/>
      <w:numPr>
        <w:ilvl w:val="6"/>
        <w:numId w:val="1"/>
      </w:numPr>
      <w:spacing w:after="0" w:line="100" w:lineRule="atLeast"/>
      <w:outlineLvl w:val="6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9252E2"/>
  </w:style>
  <w:style w:type="paragraph" w:customStyle="1" w:styleId="a">
    <w:name w:val="Επικεφαλίδα"/>
    <w:basedOn w:val="Normal"/>
    <w:next w:val="BodyText"/>
    <w:rsid w:val="009252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52E2"/>
    <w:pPr>
      <w:spacing w:after="120"/>
    </w:pPr>
  </w:style>
  <w:style w:type="paragraph" w:styleId="List">
    <w:name w:val="List"/>
    <w:basedOn w:val="BodyText"/>
    <w:rsid w:val="009252E2"/>
    <w:rPr>
      <w:rFonts w:cs="Mangal"/>
    </w:rPr>
  </w:style>
  <w:style w:type="paragraph" w:customStyle="1" w:styleId="1">
    <w:name w:val="Λεζάντα1"/>
    <w:basedOn w:val="Normal"/>
    <w:rsid w:val="009252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9252E2"/>
    <w:pPr>
      <w:suppressLineNumbers/>
    </w:pPr>
    <w:rPr>
      <w:rFonts w:cs="Mangal"/>
    </w:rPr>
  </w:style>
  <w:style w:type="character" w:customStyle="1" w:styleId="Heading7Char">
    <w:name w:val="Heading 7 Char"/>
    <w:link w:val="Heading7"/>
    <w:rsid w:val="00CB3916"/>
    <w:rPr>
      <w:b/>
      <w:i/>
      <w:kern w:val="1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09A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unhideWhenUsed/>
    <w:rsid w:val="003E68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E68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E683F"/>
    <w:rPr>
      <w:color w:val="0000FF"/>
      <w:u w:val="single"/>
    </w:rPr>
  </w:style>
  <w:style w:type="character" w:customStyle="1" w:styleId="hps">
    <w:name w:val="hps"/>
    <w:basedOn w:val="DefaultParagraphFont"/>
    <w:rsid w:val="003E683F"/>
  </w:style>
  <w:style w:type="character" w:customStyle="1" w:styleId="Heading2Char">
    <w:name w:val="Heading 2 Char"/>
    <w:basedOn w:val="DefaultParagraphFont"/>
    <w:link w:val="Heading2"/>
    <w:uiPriority w:val="9"/>
    <w:rsid w:val="003E683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DD32FC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ELLINIKO PARATIRITIRIO ER.&amp;TEXN. EIDIKOTITON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spilioti.p</cp:lastModifiedBy>
  <cp:revision>3</cp:revision>
  <cp:lastPrinted>2014-11-27T05:49:00Z</cp:lastPrinted>
  <dcterms:created xsi:type="dcterms:W3CDTF">2016-12-08T12:53:00Z</dcterms:created>
  <dcterms:modified xsi:type="dcterms:W3CDTF">2016-12-08T13:00:00Z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