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662" w:rsidRPr="00F46F64" w:rsidRDefault="00D77662" w:rsidP="00D77662">
      <w:pPr>
        <w:rPr>
          <w:lang w:val="en-US"/>
        </w:rPr>
      </w:pPr>
    </w:p>
    <w:p w:rsidR="00D77662" w:rsidRDefault="00D77662" w:rsidP="00D77662"/>
    <w:p w:rsidR="00251662" w:rsidRDefault="00E41539" w:rsidP="00E41539">
      <w:pPr>
        <w:widowControl w:val="0"/>
        <w:pBdr>
          <w:bottom w:val="single" w:sz="12" w:space="1" w:color="auto"/>
        </w:pBdr>
        <w:suppressAutoHyphens w:val="0"/>
        <w:autoSpaceDE w:val="0"/>
        <w:autoSpaceDN w:val="0"/>
        <w:spacing w:before="100" w:beforeAutospacing="1" w:after="100" w:afterAutospacing="1"/>
        <w:outlineLvl w:val="1"/>
        <w:rPr>
          <w:rFonts w:ascii="Calibri" w:hAnsi="Calibri"/>
          <w:b/>
          <w:bCs/>
          <w:lang w:eastAsia="en-US"/>
        </w:rPr>
      </w:pPr>
      <w:r>
        <w:rPr>
          <w:rFonts w:ascii="Calibri" w:hAnsi="Calibri"/>
          <w:b/>
          <w:bCs/>
          <w:lang w:eastAsia="en-US"/>
        </w:rPr>
        <w:t xml:space="preserve">   </w:t>
      </w:r>
    </w:p>
    <w:p w:rsidR="00251662" w:rsidRDefault="00251662" w:rsidP="00E41539">
      <w:pPr>
        <w:widowControl w:val="0"/>
        <w:pBdr>
          <w:bottom w:val="single" w:sz="12" w:space="1" w:color="auto"/>
        </w:pBdr>
        <w:suppressAutoHyphens w:val="0"/>
        <w:autoSpaceDE w:val="0"/>
        <w:autoSpaceDN w:val="0"/>
        <w:spacing w:before="100" w:beforeAutospacing="1" w:after="100" w:afterAutospacing="1"/>
        <w:outlineLvl w:val="1"/>
        <w:rPr>
          <w:rFonts w:ascii="Calibri" w:hAnsi="Calibri"/>
          <w:b/>
          <w:bCs/>
          <w:lang w:eastAsia="en-US"/>
        </w:rPr>
      </w:pPr>
    </w:p>
    <w:p w:rsidR="00E41539" w:rsidRPr="00E41539" w:rsidRDefault="00E41539" w:rsidP="00E41539">
      <w:pPr>
        <w:widowControl w:val="0"/>
        <w:pBdr>
          <w:bottom w:val="single" w:sz="12" w:space="1" w:color="auto"/>
        </w:pBdr>
        <w:suppressAutoHyphens w:val="0"/>
        <w:autoSpaceDE w:val="0"/>
        <w:autoSpaceDN w:val="0"/>
        <w:spacing w:before="100" w:beforeAutospacing="1" w:after="100" w:afterAutospacing="1"/>
        <w:outlineLvl w:val="1"/>
        <w:rPr>
          <w:rFonts w:ascii="Calibri" w:hAnsi="Calibri"/>
          <w:b/>
          <w:bCs/>
          <w:color w:val="000000"/>
          <w:lang w:eastAsia="en-US"/>
        </w:rPr>
      </w:pPr>
      <w:r w:rsidRPr="00E41539">
        <w:rPr>
          <w:rFonts w:ascii="Calibri" w:hAnsi="Calibri"/>
          <w:b/>
          <w:bCs/>
          <w:lang w:eastAsia="en-US"/>
        </w:rPr>
        <w:t xml:space="preserve">ΔΕΛΤΙΟ ΤΥΠΟΥ                                                                           </w:t>
      </w:r>
      <w:r>
        <w:rPr>
          <w:rFonts w:ascii="Calibri" w:hAnsi="Calibri"/>
          <w:b/>
          <w:bCs/>
          <w:lang w:eastAsia="en-US"/>
        </w:rPr>
        <w:t xml:space="preserve">                                                        </w:t>
      </w:r>
      <w:r w:rsidR="007F5053">
        <w:rPr>
          <w:rFonts w:ascii="Calibri" w:hAnsi="Calibri"/>
          <w:bCs/>
          <w:lang w:eastAsia="en-US"/>
        </w:rPr>
        <w:t>01.02.2018</w:t>
      </w:r>
    </w:p>
    <w:p w:rsidR="005B3271" w:rsidRDefault="007F5053" w:rsidP="00790910">
      <w:pPr>
        <w:jc w:val="center"/>
        <w:rPr>
          <w:rFonts w:ascii="Calibri" w:hAnsi="Calibri" w:cs="Calibri"/>
          <w:b/>
        </w:rPr>
      </w:pPr>
      <w:r w:rsidRPr="007F5053">
        <w:t xml:space="preserve"> </w:t>
      </w:r>
      <w:r w:rsidRPr="007F5053">
        <w:rPr>
          <w:rFonts w:asciiTheme="minorHAnsi" w:hAnsiTheme="minorHAnsi" w:cstheme="minorHAnsi"/>
          <w:b/>
        </w:rPr>
        <w:t>Ανακοίνωση</w:t>
      </w:r>
      <w:r>
        <w:t xml:space="preserve"> </w:t>
      </w:r>
      <w:r>
        <w:rPr>
          <w:rFonts w:ascii="Calibri" w:hAnsi="Calibri" w:cs="Calibri"/>
          <w:b/>
        </w:rPr>
        <w:t>σ</w:t>
      </w:r>
      <w:r w:rsidRPr="007F5053">
        <w:rPr>
          <w:rFonts w:ascii="Calibri" w:hAnsi="Calibri" w:cs="Calibri"/>
          <w:b/>
        </w:rPr>
        <w:t>υμπληρωματικ</w:t>
      </w:r>
      <w:r>
        <w:rPr>
          <w:rFonts w:ascii="Calibri" w:hAnsi="Calibri" w:cs="Calibri"/>
          <w:b/>
        </w:rPr>
        <w:t>ού π</w:t>
      </w:r>
      <w:r w:rsidRPr="007F5053">
        <w:rPr>
          <w:rFonts w:ascii="Calibri" w:hAnsi="Calibri" w:cs="Calibri"/>
          <w:b/>
        </w:rPr>
        <w:t>ροσωριν</w:t>
      </w:r>
      <w:r>
        <w:rPr>
          <w:rFonts w:ascii="Calibri" w:hAnsi="Calibri" w:cs="Calibri"/>
          <w:b/>
        </w:rPr>
        <w:t xml:space="preserve">ού </w:t>
      </w:r>
      <w:r w:rsidRPr="007F5053">
        <w:rPr>
          <w:rFonts w:ascii="Calibri" w:hAnsi="Calibri" w:cs="Calibri"/>
          <w:b/>
        </w:rPr>
        <w:t xml:space="preserve"> κατ</w:t>
      </w:r>
      <w:r>
        <w:rPr>
          <w:rFonts w:ascii="Calibri" w:hAnsi="Calibri" w:cs="Calibri"/>
          <w:b/>
        </w:rPr>
        <w:t xml:space="preserve">αλόγου </w:t>
      </w:r>
      <w:r w:rsidRPr="007F5053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δ</w:t>
      </w:r>
      <w:r w:rsidRPr="007F5053">
        <w:rPr>
          <w:rFonts w:ascii="Calibri" w:hAnsi="Calibri" w:cs="Calibri"/>
          <w:b/>
        </w:rPr>
        <w:t xml:space="preserve">υνητικών </w:t>
      </w:r>
      <w:r>
        <w:rPr>
          <w:rFonts w:ascii="Calibri" w:hAnsi="Calibri" w:cs="Calibri"/>
          <w:b/>
        </w:rPr>
        <w:t>δ</w:t>
      </w:r>
      <w:r w:rsidRPr="007F5053">
        <w:rPr>
          <w:rFonts w:ascii="Calibri" w:hAnsi="Calibri" w:cs="Calibri"/>
          <w:b/>
        </w:rPr>
        <w:t>ικαιούχων της Παρέμβασης ΙΙ “Συμπράξεις Επιχειρήσεων με Ερευνητικούς Οργανισμούς” του Α΄ κύκλου της Ενιαίας Δράσης Κρατικών Ενισχύσεων Έρευνας, Τεχνολογικής Ανάπτυξης &amp; Καινοτομίας</w:t>
      </w:r>
    </w:p>
    <w:p w:rsidR="00790910" w:rsidRPr="007F5053" w:rsidRDefault="007F5053" w:rsidP="00790910">
      <w:pPr>
        <w:jc w:val="center"/>
        <w:rPr>
          <w:rFonts w:ascii="Calibri" w:hAnsi="Calibri" w:cs="Calibri"/>
          <w:b/>
        </w:rPr>
      </w:pPr>
      <w:r w:rsidRPr="007F5053">
        <w:rPr>
          <w:rFonts w:ascii="Calibri" w:hAnsi="Calibri" w:cs="Calibri"/>
          <w:b/>
        </w:rPr>
        <w:t xml:space="preserve"> «ΕΡΕΥΝΩ – ΔΗΜΙΟΥΡΓΩ – ΚΑΙΝΟΤΟΜΩ»</w:t>
      </w:r>
      <w:r>
        <w:rPr>
          <w:rFonts w:ascii="Calibri" w:hAnsi="Calibri" w:cs="Calibri"/>
          <w:b/>
        </w:rPr>
        <w:t xml:space="preserve"> </w:t>
      </w:r>
    </w:p>
    <w:p w:rsidR="00E41539" w:rsidRPr="00E41539" w:rsidRDefault="00E41539" w:rsidP="00E41539">
      <w:pPr>
        <w:pBdr>
          <w:bottom w:val="single" w:sz="12" w:space="1" w:color="auto"/>
        </w:pBdr>
        <w:outlineLvl w:val="1"/>
        <w:rPr>
          <w:rFonts w:ascii="Calibri" w:hAnsi="Calibri"/>
          <w:bCs/>
        </w:rPr>
      </w:pPr>
    </w:p>
    <w:p w:rsidR="00E41539" w:rsidRDefault="00E41539" w:rsidP="00E7313B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  <w:lang w:eastAsia="ar-SA"/>
        </w:rPr>
      </w:pPr>
    </w:p>
    <w:p w:rsidR="00FD6857" w:rsidRDefault="00FD6857" w:rsidP="00CB2AD5">
      <w:pPr>
        <w:jc w:val="both"/>
        <w:rPr>
          <w:rFonts w:asciiTheme="minorHAnsi" w:hAnsiTheme="minorHAnsi" w:cstheme="minorHAnsi"/>
        </w:rPr>
      </w:pPr>
    </w:p>
    <w:p w:rsidR="00FD6857" w:rsidRDefault="00FD6857" w:rsidP="00CB2AD5">
      <w:pPr>
        <w:jc w:val="both"/>
        <w:rPr>
          <w:rFonts w:asciiTheme="minorHAnsi" w:hAnsiTheme="minorHAnsi" w:cstheme="minorHAnsi"/>
        </w:rPr>
      </w:pPr>
    </w:p>
    <w:p w:rsidR="00F516F7" w:rsidRPr="00FD6857" w:rsidRDefault="005B3271" w:rsidP="00CB2AD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Μετά την αύξηση της δημόσιας χρηματοδότησης </w:t>
      </w:r>
      <w:r w:rsidRPr="005B3271">
        <w:rPr>
          <w:rFonts w:asciiTheme="minorHAnsi" w:hAnsiTheme="minorHAnsi" w:cstheme="minorHAnsi"/>
          <w:bCs/>
        </w:rPr>
        <w:t>με επιπλέον 86,5 εκ €</w:t>
      </w:r>
      <w:r w:rsidRPr="00FD6857">
        <w:rPr>
          <w:rFonts w:asciiTheme="minorHAnsi" w:hAnsiTheme="minorHAnsi" w:cstheme="minorHAnsi"/>
          <w:b/>
          <w:bCs/>
        </w:rPr>
        <w:t xml:space="preserve"> </w:t>
      </w:r>
      <w:r w:rsidR="007F5053" w:rsidRPr="00FD6857">
        <w:rPr>
          <w:rFonts w:asciiTheme="minorHAnsi" w:hAnsiTheme="minorHAnsi" w:cstheme="minorHAnsi"/>
        </w:rPr>
        <w:t>ανακοινώθηκαν</w:t>
      </w:r>
      <w:r w:rsidRPr="005B327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σ</w:t>
      </w:r>
      <w:r w:rsidRPr="00FD6857">
        <w:rPr>
          <w:rFonts w:asciiTheme="minorHAnsi" w:hAnsiTheme="minorHAnsi" w:cstheme="minorHAnsi"/>
        </w:rPr>
        <w:t>ήμερα</w:t>
      </w:r>
      <w:r w:rsidR="007F5053" w:rsidRPr="00FD6857">
        <w:rPr>
          <w:rFonts w:asciiTheme="minorHAnsi" w:hAnsiTheme="minorHAnsi" w:cstheme="minorHAnsi"/>
        </w:rPr>
        <w:t xml:space="preserve"> οι </w:t>
      </w:r>
      <w:r w:rsidR="007F5053" w:rsidRPr="00775ADC">
        <w:rPr>
          <w:rFonts w:asciiTheme="minorHAnsi" w:hAnsiTheme="minorHAnsi" w:cstheme="minorHAnsi"/>
          <w:b/>
        </w:rPr>
        <w:t xml:space="preserve">127 </w:t>
      </w:r>
      <w:r w:rsidR="007F5053" w:rsidRPr="00FD6857">
        <w:rPr>
          <w:rFonts w:asciiTheme="minorHAnsi" w:hAnsiTheme="minorHAnsi" w:cstheme="minorHAnsi"/>
        </w:rPr>
        <w:t>επιπλέον εγκριθείσες προτάσεις</w:t>
      </w:r>
      <w:r>
        <w:rPr>
          <w:rFonts w:asciiTheme="minorHAnsi" w:hAnsiTheme="minorHAnsi" w:cstheme="minorHAnsi"/>
        </w:rPr>
        <w:t>,</w:t>
      </w:r>
      <w:r w:rsidR="007F5053" w:rsidRPr="00FD6857">
        <w:rPr>
          <w:rFonts w:asciiTheme="minorHAnsi" w:hAnsiTheme="minorHAnsi" w:cstheme="minorHAnsi"/>
        </w:rPr>
        <w:t xml:space="preserve"> με υψηλότατη βαθμολογία</w:t>
      </w:r>
      <w:r>
        <w:rPr>
          <w:rFonts w:asciiTheme="minorHAnsi" w:hAnsiTheme="minorHAnsi" w:cstheme="minorHAnsi"/>
        </w:rPr>
        <w:t>,</w:t>
      </w:r>
      <w:r w:rsidR="007F5053" w:rsidRPr="00FD6857">
        <w:rPr>
          <w:rFonts w:asciiTheme="minorHAnsi" w:hAnsiTheme="minorHAnsi" w:cstheme="minorHAnsi"/>
        </w:rPr>
        <w:t xml:space="preserve"> της Παρέμβασης ΙΙ </w:t>
      </w:r>
      <w:r w:rsidR="00CF2DE5" w:rsidRPr="00FD6857">
        <w:rPr>
          <w:rFonts w:asciiTheme="minorHAnsi" w:hAnsiTheme="minorHAnsi" w:cstheme="minorHAnsi"/>
          <w:bCs/>
        </w:rPr>
        <w:t>του</w:t>
      </w:r>
      <w:r w:rsidR="00CF2DE5" w:rsidRPr="00FD6857">
        <w:rPr>
          <w:rFonts w:asciiTheme="minorHAnsi" w:hAnsiTheme="minorHAnsi" w:cstheme="minorHAnsi"/>
        </w:rPr>
        <w:t xml:space="preserve"> Α΄ κύκλου της Ενιαίας Δράσης Κρατικών Ενισχύσεων Έρευνας, Τεχνολογικής Ανάπτυξης &amp; Καινοτομίας «ΕΡΕΥΝΩ – ΔΗΜΙΟΥΡΓΩ – ΚΑΙΝΟΤΟΜΩ»</w:t>
      </w:r>
      <w:r w:rsidR="00775ADC">
        <w:rPr>
          <w:rFonts w:asciiTheme="minorHAnsi" w:hAnsiTheme="minorHAnsi" w:cstheme="minorHAnsi"/>
        </w:rPr>
        <w:t>. Ο</w:t>
      </w:r>
      <w:r w:rsidR="00FD6857" w:rsidRPr="00FD6857">
        <w:rPr>
          <w:rFonts w:asciiTheme="minorHAnsi" w:hAnsiTheme="minorHAnsi" w:cstheme="minorHAnsi"/>
        </w:rPr>
        <w:t xml:space="preserve"> </w:t>
      </w:r>
      <w:r w:rsidR="00FD6857">
        <w:rPr>
          <w:rFonts w:asciiTheme="minorHAnsi" w:hAnsiTheme="minorHAnsi" w:cstheme="minorHAnsi"/>
        </w:rPr>
        <w:t xml:space="preserve">συνολικός </w:t>
      </w:r>
      <w:r w:rsidR="00FD6857" w:rsidRPr="00FD6857">
        <w:rPr>
          <w:rFonts w:asciiTheme="minorHAnsi" w:hAnsiTheme="minorHAnsi" w:cstheme="minorHAnsi"/>
        </w:rPr>
        <w:t xml:space="preserve">αριθμός των προτάσεων </w:t>
      </w:r>
      <w:r w:rsidR="00FD6857">
        <w:rPr>
          <w:rFonts w:asciiTheme="minorHAnsi" w:hAnsiTheme="minorHAnsi" w:cstheme="minorHAnsi"/>
        </w:rPr>
        <w:t xml:space="preserve">που </w:t>
      </w:r>
      <w:r>
        <w:rPr>
          <w:rFonts w:asciiTheme="minorHAnsi" w:hAnsiTheme="minorHAnsi" w:cstheme="minorHAnsi"/>
        </w:rPr>
        <w:t xml:space="preserve">εγκρίνονται </w:t>
      </w:r>
      <w:r w:rsidR="00AC73A4">
        <w:rPr>
          <w:rFonts w:asciiTheme="minorHAnsi" w:hAnsiTheme="minorHAnsi" w:cstheme="minorHAnsi"/>
        </w:rPr>
        <w:t xml:space="preserve">προς χρηματοδότηση </w:t>
      </w:r>
      <w:r w:rsidR="00FD6857" w:rsidRPr="00FD6857">
        <w:rPr>
          <w:rFonts w:asciiTheme="minorHAnsi" w:hAnsiTheme="minorHAnsi" w:cstheme="minorHAnsi"/>
        </w:rPr>
        <w:t xml:space="preserve">είναι </w:t>
      </w:r>
      <w:r w:rsidR="00FD6857" w:rsidRPr="00FD6857">
        <w:rPr>
          <w:rFonts w:asciiTheme="minorHAnsi" w:hAnsiTheme="minorHAnsi" w:cstheme="minorHAnsi"/>
          <w:b/>
        </w:rPr>
        <w:t>685</w:t>
      </w:r>
      <w:r w:rsidR="00AC73A4" w:rsidRPr="00AC73A4">
        <w:rPr>
          <w:rFonts w:asciiTheme="minorHAnsi" w:hAnsiTheme="minorHAnsi" w:cstheme="minorHAnsi"/>
        </w:rPr>
        <w:t xml:space="preserve"> </w:t>
      </w:r>
      <w:r w:rsidR="00AC73A4">
        <w:rPr>
          <w:rFonts w:asciiTheme="minorHAnsi" w:hAnsiTheme="minorHAnsi" w:cstheme="minorHAnsi"/>
        </w:rPr>
        <w:t xml:space="preserve">με συνολική Δημόσια Δαπάνη </w:t>
      </w:r>
      <w:r w:rsidR="00AC73A4" w:rsidRPr="00AC73A4">
        <w:rPr>
          <w:rFonts w:asciiTheme="minorHAnsi" w:hAnsiTheme="minorHAnsi" w:cstheme="minorHAnsi"/>
          <w:b/>
        </w:rPr>
        <w:t xml:space="preserve">372,9 </w:t>
      </w:r>
      <w:r w:rsidR="00AC73A4" w:rsidRPr="00AC73A4">
        <w:rPr>
          <w:rFonts w:asciiTheme="minorHAnsi" w:hAnsiTheme="minorHAnsi" w:cstheme="minorHAnsi"/>
          <w:b/>
          <w:bCs/>
        </w:rPr>
        <w:t>εκ €</w:t>
      </w:r>
      <w:r w:rsidR="00AC73A4">
        <w:rPr>
          <w:rFonts w:asciiTheme="minorHAnsi" w:hAnsiTheme="minorHAnsi" w:cstheme="minorHAnsi"/>
        </w:rPr>
        <w:t xml:space="preserve"> </w:t>
      </w:r>
      <w:r w:rsidR="00FD6857">
        <w:rPr>
          <w:rFonts w:asciiTheme="minorHAnsi" w:hAnsiTheme="minorHAnsi" w:cstheme="minorHAnsi"/>
        </w:rPr>
        <w:t xml:space="preserve">. </w:t>
      </w:r>
    </w:p>
    <w:p w:rsidR="00CF2DE5" w:rsidRPr="00FD6857" w:rsidRDefault="00CF2DE5" w:rsidP="00F516F7">
      <w:pPr>
        <w:rPr>
          <w:rFonts w:asciiTheme="minorHAnsi" w:hAnsiTheme="minorHAnsi" w:cstheme="minorHAnsi"/>
        </w:rPr>
      </w:pPr>
    </w:p>
    <w:p w:rsidR="00FD6857" w:rsidRPr="00FD6857" w:rsidRDefault="00FD6857" w:rsidP="00FD6857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D6857">
        <w:rPr>
          <w:rFonts w:asciiTheme="minorHAnsi" w:hAnsiTheme="minorHAnsi" w:cstheme="minorHAnsi"/>
        </w:rPr>
        <w:t xml:space="preserve">Οι 127 προτάσεις </w:t>
      </w:r>
      <w:r w:rsidR="009D1C78">
        <w:rPr>
          <w:rFonts w:asciiTheme="minorHAnsi" w:hAnsiTheme="minorHAnsi" w:cstheme="minorHAnsi"/>
        </w:rPr>
        <w:t>περιλαμβάνονται</w:t>
      </w:r>
      <w:bookmarkStart w:id="0" w:name="_GoBack"/>
      <w:bookmarkEnd w:id="0"/>
      <w:r w:rsidRPr="00FD6857">
        <w:rPr>
          <w:rFonts w:asciiTheme="minorHAnsi" w:hAnsiTheme="minorHAnsi" w:cstheme="minorHAnsi"/>
          <w:bCs/>
        </w:rPr>
        <w:t xml:space="preserve"> </w:t>
      </w:r>
      <w:r w:rsidRPr="005B3271">
        <w:rPr>
          <w:rFonts w:asciiTheme="minorHAnsi" w:hAnsiTheme="minorHAnsi" w:cstheme="minorHAnsi"/>
          <w:bCs/>
        </w:rPr>
        <w:t>επιπροσθέτως</w:t>
      </w:r>
      <w:r w:rsidRPr="00FD6857">
        <w:rPr>
          <w:rFonts w:asciiTheme="minorHAnsi" w:hAnsiTheme="minorHAnsi" w:cstheme="minorHAnsi"/>
          <w:bCs/>
        </w:rPr>
        <w:t xml:space="preserve"> στον </w:t>
      </w:r>
      <w:r w:rsidRPr="00FD6857">
        <w:rPr>
          <w:rFonts w:asciiTheme="minorHAnsi" w:hAnsiTheme="minorHAnsi" w:cstheme="minorHAnsi"/>
        </w:rPr>
        <w:t>προσωρινό κατάλογο δυνητικών δικαιούχων της Δράσης</w:t>
      </w:r>
      <w:r>
        <w:rPr>
          <w:rFonts w:asciiTheme="minorHAnsi" w:hAnsiTheme="minorHAnsi" w:cstheme="minorHAnsi"/>
        </w:rPr>
        <w:t>.</w:t>
      </w:r>
      <w:r w:rsidR="00CF2DE5" w:rsidRPr="00FD6857">
        <w:rPr>
          <w:rFonts w:asciiTheme="minorHAnsi" w:hAnsiTheme="minorHAnsi" w:cstheme="minorHAnsi"/>
        </w:rPr>
        <w:t xml:space="preserve"> </w:t>
      </w:r>
    </w:p>
    <w:p w:rsidR="00CF2DE5" w:rsidRPr="00FD6857" w:rsidRDefault="00CF2DE5" w:rsidP="00CB2AD5">
      <w:pPr>
        <w:jc w:val="both"/>
        <w:rPr>
          <w:rFonts w:asciiTheme="minorHAnsi" w:hAnsiTheme="minorHAnsi" w:cstheme="minorHAnsi"/>
        </w:rPr>
      </w:pPr>
    </w:p>
    <w:p w:rsidR="00CB2AD5" w:rsidRPr="00CF2DE5" w:rsidRDefault="00CB2AD5" w:rsidP="001906F2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el-GR"/>
        </w:rPr>
      </w:pPr>
    </w:p>
    <w:p w:rsidR="00E622DC" w:rsidRDefault="00E622DC" w:rsidP="00E7313B">
      <w:pPr>
        <w:jc w:val="both"/>
        <w:rPr>
          <w:rFonts w:asciiTheme="minorHAnsi" w:hAnsiTheme="minorHAnsi" w:cstheme="minorHAnsi"/>
          <w:sz w:val="22"/>
          <w:szCs w:val="22"/>
          <w:lang w:eastAsia="el-GR"/>
        </w:rPr>
      </w:pPr>
    </w:p>
    <w:p w:rsidR="0059656A" w:rsidRPr="00CF2DE5" w:rsidRDefault="0059656A" w:rsidP="00E7313B">
      <w:pPr>
        <w:jc w:val="both"/>
        <w:rPr>
          <w:rFonts w:asciiTheme="minorHAnsi" w:hAnsiTheme="minorHAnsi" w:cstheme="minorHAnsi"/>
          <w:sz w:val="22"/>
          <w:szCs w:val="22"/>
          <w:lang w:eastAsia="el-GR"/>
        </w:rPr>
      </w:pPr>
    </w:p>
    <w:sectPr w:rsidR="0059656A" w:rsidRPr="00CF2DE5" w:rsidSect="007933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315" w:rsidRDefault="00785315" w:rsidP="00F42B32">
      <w:r>
        <w:separator/>
      </w:r>
    </w:p>
  </w:endnote>
  <w:endnote w:type="continuationSeparator" w:id="0">
    <w:p w:rsidR="00785315" w:rsidRDefault="00785315" w:rsidP="00F42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9A2" w:rsidRDefault="002249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B32" w:rsidRDefault="00F42B32">
    <w:pPr>
      <w:pStyle w:val="Footer"/>
    </w:pPr>
  </w:p>
  <w:p w:rsidR="00F42B32" w:rsidRDefault="00793386">
    <w:pPr>
      <w:pStyle w:val="Footer"/>
    </w:pPr>
    <w:r w:rsidRPr="00F42B32">
      <w:rPr>
        <w:noProof/>
        <w:sz w:val="28"/>
        <w:szCs w:val="28"/>
        <w:lang w:eastAsia="el-GR"/>
      </w:rPr>
      <w:drawing>
        <wp:inline distT="0" distB="0" distL="0" distR="0">
          <wp:extent cx="6480810" cy="770890"/>
          <wp:effectExtent l="0" t="0" r="0" b="0"/>
          <wp:docPr id="4" name="Εικόνα 3" descr="C:\Users\a.lempesi\AppData\Local\Microsoft\Windows\Temporary Internet Files\Content.Outlook\000MZK6V\ΕΔΥΔΕ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lempesi\AppData\Local\Microsoft\Windows\Temporary Internet Files\Content.Outlook\000MZK6V\ΕΔΥΔΕ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9A2" w:rsidRDefault="002249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315" w:rsidRDefault="00785315" w:rsidP="00F42B32">
      <w:r>
        <w:separator/>
      </w:r>
    </w:p>
  </w:footnote>
  <w:footnote w:type="continuationSeparator" w:id="0">
    <w:p w:rsidR="00785315" w:rsidRDefault="00785315" w:rsidP="00F42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9A2" w:rsidRDefault="002249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414" w:rsidRDefault="00E41539">
    <w:pPr>
      <w:pStyle w:val="Header"/>
    </w:pPr>
    <w:r>
      <w:rPr>
        <w:noProof/>
        <w:lang w:eastAsia="el-GR"/>
      </w:rPr>
      <w:t xml:space="preserve">         </w:t>
    </w:r>
    <w:r w:rsidR="002C1464">
      <w:rPr>
        <w:noProof/>
        <w:lang w:eastAsia="el-GR"/>
      </w:rPr>
      <w:drawing>
        <wp:inline distT="0" distB="0" distL="0" distR="0">
          <wp:extent cx="1215957" cy="515194"/>
          <wp:effectExtent l="0" t="0" r="381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463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1464">
      <w:rPr>
        <w:noProof/>
        <w:lang w:eastAsia="el-GR"/>
      </w:rPr>
      <w:t xml:space="preserve">                </w:t>
    </w:r>
    <w:r>
      <w:rPr>
        <w:noProof/>
        <w:lang w:eastAsia="el-GR"/>
      </w:rPr>
      <w:t xml:space="preserve"> </w:t>
    </w:r>
    <w:r w:rsidR="002C1464">
      <w:rPr>
        <w:noProof/>
        <w:lang w:eastAsia="el-GR"/>
      </w:rPr>
      <w:t xml:space="preserve">  </w:t>
    </w:r>
    <w:r w:rsidR="002C1464">
      <w:rPr>
        <w:noProof/>
        <w:lang w:eastAsia="el-GR"/>
      </w:rPr>
      <w:drawing>
        <wp:inline distT="0" distB="0" distL="0" distR="0">
          <wp:extent cx="1425102" cy="447472"/>
          <wp:effectExtent l="0" t="0" r="3810" b="0"/>
          <wp:docPr id="1" name="Picture 1" descr="C:\Users\KASDOV~1.P\AppData\Local\Temp\eklogo_gr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KASDOV~1.P\AppData\Local\Temp\eklogo_gr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5749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1464">
      <w:rPr>
        <w:noProof/>
        <w:lang w:eastAsia="el-GR"/>
      </w:rPr>
      <w:t xml:space="preserve">     </w:t>
    </w:r>
    <w:r w:rsidR="0031432A" w:rsidRPr="0031432A">
      <w:rPr>
        <w:rFonts w:ascii="Calibri" w:eastAsia="Calibri" w:hAnsi="Calibri"/>
        <w:noProof/>
        <w:sz w:val="22"/>
        <w:szCs w:val="22"/>
        <w:lang w:eastAsia="el-GR"/>
      </w:rPr>
      <w:drawing>
        <wp:inline distT="0" distB="0" distL="0" distR="0">
          <wp:extent cx="583659" cy="802532"/>
          <wp:effectExtent l="0" t="0" r="6985" b="0"/>
          <wp:docPr id="5" name="Picture 5" descr="http://www.eyde-etak.gr/News/Images/Image1292/logo_eyde_etak_2x_gr_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yde-etak.gr/News/Images/Image1292/logo_eyde_etak_2x_gr_top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697" cy="802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1464">
      <w:rPr>
        <w:noProof/>
        <w:lang w:eastAsia="el-GR"/>
      </w:rPr>
      <w:t xml:space="preserve">             </w:t>
    </w:r>
    <w:r w:rsidR="002C1464">
      <w:rPr>
        <w:noProof/>
        <w:lang w:eastAsia="el-GR"/>
      </w:rPr>
      <w:drawing>
        <wp:inline distT="0" distB="0" distL="0" distR="0">
          <wp:extent cx="1266190" cy="491490"/>
          <wp:effectExtent l="0" t="0" r="0" b="3810"/>
          <wp:docPr id="2" name="Picture 2" descr="gget_logo_2x_focu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get_logo_2x_focus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7414" w:rsidRDefault="009974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9A2" w:rsidRDefault="002249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56A40"/>
    <w:multiLevelType w:val="hybridMultilevel"/>
    <w:tmpl w:val="D942337E"/>
    <w:lvl w:ilvl="0" w:tplc="CC9E75E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82AC70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B2687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9E61D5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AA242C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B58D60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5D83EB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244F2B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5F2593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7B6F13E4"/>
    <w:multiLevelType w:val="hybridMultilevel"/>
    <w:tmpl w:val="1C3CA554"/>
    <w:lvl w:ilvl="0" w:tplc="9828AF6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3A3"/>
    <w:rsid w:val="000313F6"/>
    <w:rsid w:val="00034F5B"/>
    <w:rsid w:val="000621F4"/>
    <w:rsid w:val="00074A20"/>
    <w:rsid w:val="000A6B65"/>
    <w:rsid w:val="000D62A4"/>
    <w:rsid w:val="00121AE9"/>
    <w:rsid w:val="00163517"/>
    <w:rsid w:val="001906F2"/>
    <w:rsid w:val="001D6B0D"/>
    <w:rsid w:val="002249A2"/>
    <w:rsid w:val="00240650"/>
    <w:rsid w:val="00246A1A"/>
    <w:rsid w:val="00251662"/>
    <w:rsid w:val="002628FE"/>
    <w:rsid w:val="00263EAB"/>
    <w:rsid w:val="002743B0"/>
    <w:rsid w:val="002973A3"/>
    <w:rsid w:val="002C1464"/>
    <w:rsid w:val="002D0999"/>
    <w:rsid w:val="002D46A3"/>
    <w:rsid w:val="00312C89"/>
    <w:rsid w:val="0031432A"/>
    <w:rsid w:val="003531AC"/>
    <w:rsid w:val="00397C8A"/>
    <w:rsid w:val="003C271F"/>
    <w:rsid w:val="003E1218"/>
    <w:rsid w:val="00443E2A"/>
    <w:rsid w:val="004D513C"/>
    <w:rsid w:val="004F2A4D"/>
    <w:rsid w:val="00515C86"/>
    <w:rsid w:val="00530D1B"/>
    <w:rsid w:val="005335A8"/>
    <w:rsid w:val="00574FCF"/>
    <w:rsid w:val="00584C17"/>
    <w:rsid w:val="0059656A"/>
    <w:rsid w:val="005B3271"/>
    <w:rsid w:val="005D0094"/>
    <w:rsid w:val="00612F78"/>
    <w:rsid w:val="00643F3A"/>
    <w:rsid w:val="006462B4"/>
    <w:rsid w:val="006678B3"/>
    <w:rsid w:val="00673C14"/>
    <w:rsid w:val="00675768"/>
    <w:rsid w:val="006B4A29"/>
    <w:rsid w:val="006C4560"/>
    <w:rsid w:val="006C4814"/>
    <w:rsid w:val="006D4A72"/>
    <w:rsid w:val="006E17E1"/>
    <w:rsid w:val="006E3C2C"/>
    <w:rsid w:val="006E50B4"/>
    <w:rsid w:val="006F0013"/>
    <w:rsid w:val="0070738C"/>
    <w:rsid w:val="00714FB6"/>
    <w:rsid w:val="0074058D"/>
    <w:rsid w:val="00765DAB"/>
    <w:rsid w:val="00771089"/>
    <w:rsid w:val="007719A9"/>
    <w:rsid w:val="00775ADC"/>
    <w:rsid w:val="00785315"/>
    <w:rsid w:val="00790910"/>
    <w:rsid w:val="00793386"/>
    <w:rsid w:val="007D4BB6"/>
    <w:rsid w:val="007F5053"/>
    <w:rsid w:val="00807B15"/>
    <w:rsid w:val="00826AF5"/>
    <w:rsid w:val="008C0B6C"/>
    <w:rsid w:val="008C2CC2"/>
    <w:rsid w:val="008E2200"/>
    <w:rsid w:val="008E7EE5"/>
    <w:rsid w:val="009007A0"/>
    <w:rsid w:val="0095302C"/>
    <w:rsid w:val="009674B9"/>
    <w:rsid w:val="0099134F"/>
    <w:rsid w:val="00997414"/>
    <w:rsid w:val="009D1C78"/>
    <w:rsid w:val="009D1EC3"/>
    <w:rsid w:val="009D4FE8"/>
    <w:rsid w:val="009D7CA5"/>
    <w:rsid w:val="009E104A"/>
    <w:rsid w:val="00A144FE"/>
    <w:rsid w:val="00A32A22"/>
    <w:rsid w:val="00A36466"/>
    <w:rsid w:val="00A53FED"/>
    <w:rsid w:val="00A7175F"/>
    <w:rsid w:val="00A756DA"/>
    <w:rsid w:val="00A84637"/>
    <w:rsid w:val="00AA0661"/>
    <w:rsid w:val="00AB222B"/>
    <w:rsid w:val="00AB375F"/>
    <w:rsid w:val="00AC26D6"/>
    <w:rsid w:val="00AC73A4"/>
    <w:rsid w:val="00AC7FE6"/>
    <w:rsid w:val="00AD2852"/>
    <w:rsid w:val="00AE3134"/>
    <w:rsid w:val="00AF2451"/>
    <w:rsid w:val="00AF5188"/>
    <w:rsid w:val="00B457A8"/>
    <w:rsid w:val="00B56F6B"/>
    <w:rsid w:val="00B575A0"/>
    <w:rsid w:val="00B84E88"/>
    <w:rsid w:val="00C94DD7"/>
    <w:rsid w:val="00C979FE"/>
    <w:rsid w:val="00CB0AED"/>
    <w:rsid w:val="00CB2AD5"/>
    <w:rsid w:val="00CD51DE"/>
    <w:rsid w:val="00CF2DE5"/>
    <w:rsid w:val="00D05BB9"/>
    <w:rsid w:val="00D05EEE"/>
    <w:rsid w:val="00D07CF3"/>
    <w:rsid w:val="00D1078E"/>
    <w:rsid w:val="00D4636A"/>
    <w:rsid w:val="00D5415D"/>
    <w:rsid w:val="00D6626E"/>
    <w:rsid w:val="00D77662"/>
    <w:rsid w:val="00DA7F6C"/>
    <w:rsid w:val="00DC6651"/>
    <w:rsid w:val="00E14A1C"/>
    <w:rsid w:val="00E206CA"/>
    <w:rsid w:val="00E41539"/>
    <w:rsid w:val="00E47A13"/>
    <w:rsid w:val="00E622DC"/>
    <w:rsid w:val="00E72A5C"/>
    <w:rsid w:val="00E7313B"/>
    <w:rsid w:val="00E947AA"/>
    <w:rsid w:val="00ED31DE"/>
    <w:rsid w:val="00F00EF5"/>
    <w:rsid w:val="00F07524"/>
    <w:rsid w:val="00F225EA"/>
    <w:rsid w:val="00F40C4B"/>
    <w:rsid w:val="00F42B32"/>
    <w:rsid w:val="00F46F64"/>
    <w:rsid w:val="00F516F7"/>
    <w:rsid w:val="00F940B6"/>
    <w:rsid w:val="00FB507D"/>
    <w:rsid w:val="00FD6857"/>
    <w:rsid w:val="00FF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3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3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3A3"/>
    <w:rPr>
      <w:rFonts w:ascii="Tahoma" w:eastAsia="Times New Roman" w:hAnsi="Tahoma" w:cs="Tahoma"/>
      <w:sz w:val="16"/>
      <w:szCs w:val="16"/>
      <w:lang w:eastAsia="ar-SA"/>
    </w:rPr>
  </w:style>
  <w:style w:type="paragraph" w:styleId="Footer">
    <w:name w:val="footer"/>
    <w:basedOn w:val="Normal"/>
    <w:link w:val="FooterChar"/>
    <w:uiPriority w:val="99"/>
    <w:rsid w:val="002973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3A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efaultParagraphFont"/>
    <w:rsid w:val="00B575A0"/>
  </w:style>
  <w:style w:type="paragraph" w:styleId="NormalWeb">
    <w:name w:val="Normal (Web)"/>
    <w:basedOn w:val="Normal"/>
    <w:uiPriority w:val="99"/>
    <w:unhideWhenUsed/>
    <w:rsid w:val="00A32A22"/>
    <w:pPr>
      <w:suppressAutoHyphens w:val="0"/>
      <w:spacing w:before="100" w:beforeAutospacing="1" w:after="100" w:afterAutospacing="1"/>
    </w:pPr>
    <w:rPr>
      <w:lang w:eastAsia="el-GR"/>
    </w:rPr>
  </w:style>
  <w:style w:type="character" w:styleId="Hyperlink">
    <w:name w:val="Hyperlink"/>
    <w:basedOn w:val="DefaultParagraphFont"/>
    <w:uiPriority w:val="99"/>
    <w:unhideWhenUsed/>
    <w:rsid w:val="000D62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5BB9"/>
    <w:pPr>
      <w:ind w:left="720"/>
      <w:contextualSpacing/>
    </w:pPr>
  </w:style>
  <w:style w:type="table" w:styleId="TableGrid">
    <w:name w:val="Table Grid"/>
    <w:basedOn w:val="TableNormal"/>
    <w:uiPriority w:val="59"/>
    <w:rsid w:val="00353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2B3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B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FD68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3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3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3A3"/>
    <w:rPr>
      <w:rFonts w:ascii="Tahoma" w:eastAsia="Times New Roman" w:hAnsi="Tahoma" w:cs="Tahoma"/>
      <w:sz w:val="16"/>
      <w:szCs w:val="16"/>
      <w:lang w:eastAsia="ar-SA"/>
    </w:rPr>
  </w:style>
  <w:style w:type="paragraph" w:styleId="Footer">
    <w:name w:val="footer"/>
    <w:basedOn w:val="Normal"/>
    <w:link w:val="FooterChar"/>
    <w:uiPriority w:val="99"/>
    <w:rsid w:val="002973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3A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efaultParagraphFont"/>
    <w:rsid w:val="00B575A0"/>
  </w:style>
  <w:style w:type="paragraph" w:styleId="NormalWeb">
    <w:name w:val="Normal (Web)"/>
    <w:basedOn w:val="Normal"/>
    <w:uiPriority w:val="99"/>
    <w:unhideWhenUsed/>
    <w:rsid w:val="00A32A22"/>
    <w:pPr>
      <w:suppressAutoHyphens w:val="0"/>
      <w:spacing w:before="100" w:beforeAutospacing="1" w:after="100" w:afterAutospacing="1"/>
    </w:pPr>
    <w:rPr>
      <w:lang w:eastAsia="el-GR"/>
    </w:rPr>
  </w:style>
  <w:style w:type="character" w:styleId="Hyperlink">
    <w:name w:val="Hyperlink"/>
    <w:basedOn w:val="DefaultParagraphFont"/>
    <w:uiPriority w:val="99"/>
    <w:unhideWhenUsed/>
    <w:rsid w:val="000D62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5BB9"/>
    <w:pPr>
      <w:ind w:left="720"/>
      <w:contextualSpacing/>
    </w:pPr>
  </w:style>
  <w:style w:type="table" w:styleId="TableGrid">
    <w:name w:val="Table Grid"/>
    <w:basedOn w:val="TableNormal"/>
    <w:uiPriority w:val="59"/>
    <w:rsid w:val="00353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2B3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B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FD68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11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1749D-8F3E-40AE-AD0E-099299183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kasdovasili.p</dc:creator>
  <cp:lastModifiedBy>Maria Paschou</cp:lastModifiedBy>
  <cp:revision>3</cp:revision>
  <cp:lastPrinted>2018-02-01T13:16:00Z</cp:lastPrinted>
  <dcterms:created xsi:type="dcterms:W3CDTF">2018-02-02T08:46:00Z</dcterms:created>
  <dcterms:modified xsi:type="dcterms:W3CDTF">2018-02-02T09:22:00Z</dcterms:modified>
</cp:coreProperties>
</file>