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32" w:rsidRPr="00F83F32" w:rsidRDefault="00F83F32" w:rsidP="00F83F32">
      <w:pPr>
        <w:widowControl w:val="0"/>
        <w:autoSpaceDE w:val="0"/>
        <w:autoSpaceDN w:val="0"/>
        <w:spacing w:after="0" w:line="240" w:lineRule="auto"/>
        <w:ind w:right="-35"/>
        <w:jc w:val="both"/>
        <w:rPr>
          <w:rFonts w:ascii="Cambria" w:eastAsia="Calibri" w:hAnsi="Cambria" w:cs="Cambria"/>
          <w:i/>
          <w:sz w:val="24"/>
          <w:szCs w:val="24"/>
          <w:lang w:val="el-GR"/>
        </w:rPr>
      </w:pPr>
      <w:r w:rsidRPr="00F83F32">
        <w:rPr>
          <w:rFonts w:ascii="Cambria" w:eastAsia="Cambria" w:hAnsi="Cambria" w:cs="Times New Roman"/>
          <w:noProof/>
          <w:sz w:val="24"/>
          <w:szCs w:val="24"/>
          <w:lang w:val="el-GR" w:eastAsia="el-GR"/>
        </w:rPr>
        <w:drawing>
          <wp:anchor distT="0" distB="0" distL="114300" distR="114300" simplePos="0" relativeHeight="251659264" behindDoc="1" locked="0" layoutInCell="1" allowOverlap="1" wp14:anchorId="6D98921F" wp14:editId="112A94A5">
            <wp:simplePos x="0" y="0"/>
            <wp:positionH relativeFrom="column">
              <wp:posOffset>4180205</wp:posOffset>
            </wp:positionH>
            <wp:positionV relativeFrom="paragraph">
              <wp:posOffset>-4445</wp:posOffset>
            </wp:positionV>
            <wp:extent cx="1266190" cy="491490"/>
            <wp:effectExtent l="0" t="0" r="0" b="0"/>
            <wp:wrapTight wrapText="bothSides">
              <wp:wrapPolygon edited="0">
                <wp:start x="975" y="0"/>
                <wp:lineTo x="0" y="17581"/>
                <wp:lineTo x="0" y="20930"/>
                <wp:lineTo x="21123" y="20930"/>
                <wp:lineTo x="21123" y="17581"/>
                <wp:lineTo x="19174" y="14233"/>
                <wp:lineTo x="19823" y="1674"/>
                <wp:lineTo x="19823" y="0"/>
                <wp:lineTo x="975" y="0"/>
              </wp:wrapPolygon>
            </wp:wrapTight>
            <wp:docPr id="1" name="Picture 1" descr="gget_logo_2x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t_logo_2x_foc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19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F32">
        <w:rPr>
          <w:rFonts w:ascii="Times New Roman" w:eastAsia="Times New Roman" w:hAnsi="Times New Roman" w:cs="Times New Roman"/>
          <w:noProof/>
          <w:sz w:val="24"/>
          <w:szCs w:val="24"/>
          <w:lang w:val="el-GR" w:eastAsia="el-GR"/>
        </w:rPr>
        <w:t xml:space="preserve">     </w:t>
      </w:r>
      <w:r w:rsidRPr="00F83F32">
        <w:rPr>
          <w:rFonts w:ascii="Cambria" w:eastAsia="Cambria" w:hAnsi="Cambria" w:cs="Times New Roman"/>
          <w:noProof/>
          <w:sz w:val="24"/>
          <w:szCs w:val="24"/>
          <w:lang w:val="el-GR" w:eastAsia="el-GR"/>
        </w:rPr>
        <w:drawing>
          <wp:inline distT="0" distB="0" distL="0" distR="0" wp14:anchorId="29952847" wp14:editId="5A36F752">
            <wp:extent cx="1429966" cy="515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9966" cy="515566"/>
                    </a:xfrm>
                    <a:prstGeom prst="rect">
                      <a:avLst/>
                    </a:prstGeom>
                    <a:noFill/>
                    <a:ln>
                      <a:noFill/>
                    </a:ln>
                  </pic:spPr>
                </pic:pic>
              </a:graphicData>
            </a:graphic>
          </wp:inline>
        </w:drawing>
      </w:r>
      <w:r w:rsidRPr="00F83F32">
        <w:rPr>
          <w:rFonts w:ascii="Times New Roman" w:eastAsia="Times New Roman" w:hAnsi="Times New Roman" w:cs="Times New Roman"/>
          <w:noProof/>
          <w:sz w:val="24"/>
          <w:szCs w:val="24"/>
          <w:lang w:val="el-GR" w:eastAsia="el-GR"/>
        </w:rPr>
        <w:t xml:space="preserve">                 </w:t>
      </w:r>
      <w:r w:rsidRPr="00F83F32">
        <w:rPr>
          <w:rFonts w:ascii="Times New Roman" w:eastAsia="Times New Roman" w:hAnsi="Times New Roman" w:cs="Times New Roman"/>
          <w:noProof/>
          <w:sz w:val="24"/>
          <w:szCs w:val="24"/>
          <w:lang w:val="el-GR" w:eastAsia="el-GR"/>
        </w:rPr>
        <w:tab/>
        <w:t xml:space="preserve">  </w:t>
      </w:r>
      <w:r w:rsidRPr="00F83F32">
        <w:rPr>
          <w:rFonts w:ascii="Times New Roman" w:eastAsia="Times New Roman" w:hAnsi="Times New Roman" w:cs="Times New Roman"/>
          <w:noProof/>
          <w:sz w:val="24"/>
          <w:szCs w:val="24"/>
          <w:lang w:val="el-GR" w:eastAsia="el-GR"/>
        </w:rPr>
        <w:drawing>
          <wp:inline distT="0" distB="0" distL="0" distR="0" wp14:anchorId="09BAE23A" wp14:editId="618591F3">
            <wp:extent cx="1371600" cy="447675"/>
            <wp:effectExtent l="0" t="0" r="0" b="0"/>
            <wp:docPr id="3" name="Picture 3" descr="C:\Users\KASDOV~1.P\AppData\Local\Temp\eklogo_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Users\KASDOV~1.P\AppData\Local\Temp\eklogo_g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p>
    <w:p w:rsidR="00F83F32" w:rsidRPr="00F83F32" w:rsidRDefault="00F83F32" w:rsidP="00F83F32">
      <w:pPr>
        <w:widowControl w:val="0"/>
        <w:autoSpaceDE w:val="0"/>
        <w:autoSpaceDN w:val="0"/>
        <w:spacing w:after="0" w:line="240" w:lineRule="auto"/>
        <w:ind w:right="772"/>
        <w:rPr>
          <w:rFonts w:ascii="Calibri" w:eastAsia="Calibri" w:hAnsi="Calibri" w:cs="Tahoma"/>
          <w:b/>
          <w:bCs/>
          <w:sz w:val="24"/>
          <w:szCs w:val="24"/>
          <w:lang w:val="el-GR"/>
        </w:rPr>
      </w:pPr>
    </w:p>
    <w:p w:rsidR="00F83F32" w:rsidRPr="00F83F32" w:rsidRDefault="00F83F32" w:rsidP="00F83F32">
      <w:pPr>
        <w:widowControl w:val="0"/>
        <w:autoSpaceDE w:val="0"/>
        <w:autoSpaceDN w:val="0"/>
        <w:spacing w:after="0" w:line="240" w:lineRule="auto"/>
        <w:ind w:right="772"/>
        <w:rPr>
          <w:rFonts w:ascii="Calibri" w:eastAsia="Calibri" w:hAnsi="Calibri" w:cs="Tahoma"/>
          <w:b/>
          <w:bCs/>
          <w:sz w:val="24"/>
          <w:szCs w:val="24"/>
          <w:lang w:val="el-GR"/>
        </w:rPr>
      </w:pPr>
      <w:r w:rsidRPr="00F83F32">
        <w:rPr>
          <w:rFonts w:ascii="Calibri" w:eastAsia="Calibri" w:hAnsi="Calibri" w:cs="Tahoma"/>
          <w:b/>
          <w:bCs/>
          <w:sz w:val="24"/>
          <w:szCs w:val="24"/>
          <w:lang w:val="el-GR"/>
        </w:rPr>
        <w:t>ΕΛΛΗΝΙΚΗ ΔΗΜΟΚΡΑΤΙΑ</w:t>
      </w:r>
      <w:r w:rsidRPr="00F83F32">
        <w:rPr>
          <w:rFonts w:ascii="Calibri" w:eastAsia="Calibri" w:hAnsi="Calibri" w:cs="Tahoma"/>
          <w:b/>
          <w:bCs/>
          <w:sz w:val="24"/>
          <w:szCs w:val="24"/>
          <w:lang w:val="el-GR"/>
        </w:rPr>
        <w:tab/>
      </w:r>
      <w:r w:rsidRPr="00F83F32">
        <w:rPr>
          <w:rFonts w:ascii="Calibri" w:eastAsia="Calibri" w:hAnsi="Calibri" w:cs="Tahoma"/>
          <w:b/>
          <w:bCs/>
          <w:sz w:val="24"/>
          <w:szCs w:val="24"/>
          <w:lang w:val="el-GR"/>
        </w:rPr>
        <w:tab/>
      </w:r>
      <w:r w:rsidRPr="00F83F32">
        <w:rPr>
          <w:rFonts w:ascii="Calibri" w:eastAsia="Calibri" w:hAnsi="Calibri" w:cs="Tahoma"/>
          <w:b/>
          <w:bCs/>
          <w:sz w:val="24"/>
          <w:szCs w:val="24"/>
          <w:lang w:val="el-GR"/>
        </w:rPr>
        <w:tab/>
      </w:r>
      <w:r w:rsidRPr="00F83F32">
        <w:rPr>
          <w:rFonts w:ascii="Calibri" w:eastAsia="Calibri" w:hAnsi="Calibri" w:cs="Tahoma"/>
          <w:b/>
          <w:bCs/>
          <w:sz w:val="24"/>
          <w:szCs w:val="24"/>
          <w:lang w:val="el-GR"/>
        </w:rPr>
        <w:tab/>
      </w:r>
    </w:p>
    <w:p w:rsidR="00F83F32" w:rsidRPr="00F83F32" w:rsidRDefault="00F83F32" w:rsidP="00F83F32">
      <w:pPr>
        <w:widowControl w:val="0"/>
        <w:autoSpaceDE w:val="0"/>
        <w:autoSpaceDN w:val="0"/>
        <w:spacing w:after="0" w:line="240" w:lineRule="auto"/>
        <w:rPr>
          <w:rFonts w:ascii="Calibri" w:eastAsia="Calibri" w:hAnsi="Calibri" w:cs="Tahoma"/>
          <w:b/>
          <w:bCs/>
          <w:sz w:val="24"/>
          <w:szCs w:val="24"/>
          <w:lang w:val="el-GR"/>
        </w:rPr>
      </w:pPr>
      <w:r w:rsidRPr="00F83F32">
        <w:rPr>
          <w:rFonts w:ascii="Calibri" w:eastAsia="Calibri" w:hAnsi="Calibri" w:cs="Tahoma"/>
          <w:b/>
          <w:bCs/>
          <w:sz w:val="24"/>
          <w:szCs w:val="24"/>
          <w:lang w:val="el-GR"/>
        </w:rPr>
        <w:t>ΥΠΟΥΡΓΕΙΟ ΠΑΙΔΕΙΑΣ, ΕΡΕΥΝΑΣ ΚΑΙ ΘΡΗΣΚΕΥΜΑΤΩΝ</w:t>
      </w:r>
    </w:p>
    <w:p w:rsidR="00F83F32" w:rsidRPr="00F83F32" w:rsidRDefault="00F83F32" w:rsidP="00F83F32">
      <w:pPr>
        <w:widowControl w:val="0"/>
        <w:autoSpaceDE w:val="0"/>
        <w:autoSpaceDN w:val="0"/>
        <w:spacing w:after="0" w:line="240" w:lineRule="auto"/>
        <w:rPr>
          <w:rFonts w:ascii="Calibri" w:eastAsia="Calibri" w:hAnsi="Calibri" w:cs="Tahoma"/>
          <w:b/>
          <w:bCs/>
          <w:sz w:val="24"/>
          <w:szCs w:val="24"/>
          <w:lang w:val="el-GR"/>
        </w:rPr>
      </w:pPr>
      <w:r w:rsidRPr="00F83F32">
        <w:rPr>
          <w:rFonts w:ascii="Calibri" w:eastAsia="Calibri" w:hAnsi="Calibri" w:cs="Tahoma"/>
          <w:b/>
          <w:bCs/>
          <w:sz w:val="24"/>
          <w:szCs w:val="24"/>
          <w:lang w:val="el-GR"/>
        </w:rPr>
        <w:t>ΤΟΜΕΑΣ ΕΡΕΥΝΑΣ ΚΑΙ ΚΑΙΝΟΤΟΜΙΑΣ</w:t>
      </w:r>
    </w:p>
    <w:p w:rsidR="00F83F32" w:rsidRPr="00F83F32" w:rsidRDefault="00F83F32" w:rsidP="00F83F32">
      <w:pPr>
        <w:widowControl w:val="0"/>
        <w:autoSpaceDE w:val="0"/>
        <w:autoSpaceDN w:val="0"/>
        <w:spacing w:after="0" w:line="240" w:lineRule="auto"/>
        <w:rPr>
          <w:rFonts w:ascii="Calibri" w:eastAsia="Calibri" w:hAnsi="Calibri" w:cs="Tahoma"/>
          <w:b/>
          <w:bCs/>
          <w:sz w:val="24"/>
          <w:szCs w:val="24"/>
          <w:lang w:val="el-GR"/>
        </w:rPr>
      </w:pPr>
      <w:r w:rsidRPr="00F83F32">
        <w:rPr>
          <w:rFonts w:ascii="Calibri" w:eastAsia="Calibri" w:hAnsi="Calibri" w:cs="Tahoma"/>
          <w:b/>
          <w:bCs/>
          <w:sz w:val="24"/>
          <w:szCs w:val="24"/>
          <w:lang w:val="el-GR"/>
        </w:rPr>
        <w:t>ΓΕΝΙΚΗ ΓΡΑΜΜΑΤΕΙΑ ΕΡΕΥΝΑΣ ΚΑΙ ΤΕΧΝΟΛΟΓΙΑΣ</w:t>
      </w:r>
    </w:p>
    <w:p w:rsidR="00F83F32" w:rsidRPr="00F83F32" w:rsidRDefault="00F83F32" w:rsidP="00F83F32">
      <w:pPr>
        <w:widowControl w:val="0"/>
        <w:autoSpaceDE w:val="0"/>
        <w:autoSpaceDN w:val="0"/>
        <w:spacing w:after="0" w:line="240" w:lineRule="auto"/>
        <w:rPr>
          <w:rFonts w:ascii="Calibri" w:eastAsia="Times New Roman" w:hAnsi="Calibri" w:cs="Tahoma"/>
          <w:color w:val="000000"/>
          <w:sz w:val="24"/>
          <w:szCs w:val="24"/>
          <w:lang w:val="el-GR"/>
        </w:rPr>
      </w:pPr>
      <w:r w:rsidRPr="00F83F32">
        <w:rPr>
          <w:rFonts w:ascii="Calibri" w:eastAsia="Calibri" w:hAnsi="Calibri" w:cs="Tahoma"/>
          <w:bCs/>
          <w:sz w:val="24"/>
          <w:szCs w:val="24"/>
          <w:lang w:val="el-GR"/>
        </w:rPr>
        <w:t>Γραφείο Γενικής Γραμματέως</w:t>
      </w:r>
      <w:r>
        <w:rPr>
          <w:rFonts w:ascii="Calibri" w:eastAsia="Times New Roman" w:hAnsi="Calibri" w:cs="Tahoma"/>
          <w:color w:val="000000"/>
          <w:sz w:val="24"/>
          <w:szCs w:val="24"/>
          <w:lang w:val="en-US"/>
        </w:rPr>
        <w:t> </w:t>
      </w:r>
    </w:p>
    <w:p w:rsidR="00F83F32" w:rsidRPr="00F83F32" w:rsidRDefault="00F83F32" w:rsidP="00F83F32">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lang w:val="el-GR"/>
        </w:rPr>
      </w:pPr>
      <w:r>
        <w:rPr>
          <w:rFonts w:ascii="Calibri" w:eastAsia="Times New Roman" w:hAnsi="Calibri" w:cs="Times New Roman"/>
          <w:b/>
          <w:bCs/>
          <w:sz w:val="24"/>
          <w:szCs w:val="24"/>
          <w:lang w:val="el-GR"/>
        </w:rPr>
        <w:t xml:space="preserve">    </w:t>
      </w:r>
      <w:r w:rsidRPr="00F83F32">
        <w:rPr>
          <w:rFonts w:ascii="Calibri" w:eastAsia="Times New Roman" w:hAnsi="Calibri" w:cs="Times New Roman"/>
          <w:b/>
          <w:bCs/>
          <w:sz w:val="24"/>
          <w:szCs w:val="24"/>
          <w:lang w:val="el-GR"/>
        </w:rPr>
        <w:t xml:space="preserve">ΔΕΛΤΙΟ ΤΥΠΟΥ                                                                                                    </w:t>
      </w:r>
      <w:r>
        <w:rPr>
          <w:rFonts w:ascii="Calibri" w:eastAsia="Times New Roman" w:hAnsi="Calibri" w:cs="Times New Roman"/>
          <w:b/>
          <w:bCs/>
          <w:sz w:val="24"/>
          <w:szCs w:val="24"/>
          <w:lang w:val="el-GR"/>
        </w:rPr>
        <w:t xml:space="preserve">      12.3.2018</w:t>
      </w:r>
      <w:bookmarkStart w:id="0" w:name="_GoBack"/>
      <w:bookmarkEnd w:id="0"/>
    </w:p>
    <w:p w:rsidR="00F83F32" w:rsidRPr="00F83F32" w:rsidRDefault="00F83F32" w:rsidP="00F83F32">
      <w:pPr>
        <w:widowControl w:val="0"/>
        <w:suppressAutoHyphens/>
        <w:spacing w:before="72" w:after="0" w:line="360" w:lineRule="atLeast"/>
        <w:jc w:val="center"/>
        <w:rPr>
          <w:rFonts w:ascii="Calibri" w:eastAsia="Times New Roman" w:hAnsi="Calibri" w:cs="Tahoma"/>
          <w:b/>
          <w:bCs/>
          <w:color w:val="000000"/>
          <w:kern w:val="1"/>
          <w:sz w:val="24"/>
          <w:szCs w:val="24"/>
          <w:lang w:val="el-GR" w:eastAsia="hi-IN" w:bidi="hi-IN"/>
        </w:rPr>
      </w:pPr>
      <w:r w:rsidRPr="00F83F32">
        <w:rPr>
          <w:rFonts w:ascii="Calibri" w:eastAsia="Times New Roman" w:hAnsi="Calibri" w:cs="Tahoma"/>
          <w:b/>
          <w:bCs/>
          <w:color w:val="000000"/>
          <w:kern w:val="1"/>
          <w:sz w:val="24"/>
          <w:szCs w:val="24"/>
          <w:lang w:val="el-GR" w:eastAsia="hi-IN" w:bidi="hi-IN"/>
        </w:rPr>
        <w:t>«</w:t>
      </w:r>
      <w:r w:rsidRPr="00F83F32">
        <w:rPr>
          <w:b/>
          <w:sz w:val="24"/>
          <w:szCs w:val="24"/>
          <w:lang w:val="el-GR"/>
        </w:rPr>
        <w:t>Κύρωση Σύμβασης για την λειτουργία του Ελληνικού Ινστιτούτου Παστέρ</w:t>
      </w:r>
      <w:r w:rsidRPr="00F83F32">
        <w:rPr>
          <w:rFonts w:ascii="Calibri" w:eastAsia="Times New Roman" w:hAnsi="Calibri" w:cs="Tahoma"/>
          <w:b/>
          <w:bCs/>
          <w:color w:val="000000"/>
          <w:kern w:val="1"/>
          <w:sz w:val="24"/>
          <w:szCs w:val="24"/>
          <w:lang w:val="el-GR" w:eastAsia="hi-IN" w:bidi="hi-IN"/>
        </w:rPr>
        <w:t xml:space="preserve">» </w:t>
      </w:r>
    </w:p>
    <w:p w:rsidR="00F83F32" w:rsidRPr="00F83F32" w:rsidRDefault="00F83F32" w:rsidP="00F83F32">
      <w:pPr>
        <w:pBdr>
          <w:bottom w:val="single" w:sz="12" w:space="1" w:color="auto"/>
        </w:pBdr>
        <w:suppressAutoHyphens/>
        <w:spacing w:after="0" w:line="240" w:lineRule="auto"/>
        <w:outlineLvl w:val="1"/>
        <w:rPr>
          <w:rFonts w:ascii="Calibri" w:eastAsia="Times New Roman" w:hAnsi="Calibri" w:cs="Times New Roman"/>
          <w:bCs/>
          <w:sz w:val="24"/>
          <w:szCs w:val="24"/>
          <w:lang w:val="el-GR" w:eastAsia="ar-SA"/>
        </w:rPr>
      </w:pPr>
    </w:p>
    <w:p w:rsidR="00F83F32" w:rsidRDefault="00F83F32" w:rsidP="00F00895">
      <w:pPr>
        <w:jc w:val="both"/>
        <w:rPr>
          <w:lang w:val="el-GR"/>
        </w:rPr>
      </w:pPr>
    </w:p>
    <w:p w:rsidR="00802C81" w:rsidRPr="00F83F32" w:rsidRDefault="00802C81" w:rsidP="00F00895">
      <w:pPr>
        <w:jc w:val="both"/>
        <w:rPr>
          <w:sz w:val="24"/>
          <w:szCs w:val="24"/>
          <w:lang w:val="el-GR"/>
        </w:rPr>
      </w:pPr>
      <w:r w:rsidRPr="00F83F32">
        <w:rPr>
          <w:sz w:val="24"/>
          <w:szCs w:val="24"/>
          <w:lang w:val="el-GR"/>
        </w:rPr>
        <w:t xml:space="preserve">Με νομοσχέδιο που κατατέθηκε </w:t>
      </w:r>
      <w:r w:rsidR="002E632A" w:rsidRPr="00F83F32">
        <w:rPr>
          <w:sz w:val="24"/>
          <w:szCs w:val="24"/>
          <w:lang w:val="el-GR"/>
        </w:rPr>
        <w:t>στις 7/3/2018</w:t>
      </w:r>
      <w:r w:rsidRPr="00F83F32">
        <w:rPr>
          <w:sz w:val="24"/>
          <w:szCs w:val="24"/>
          <w:lang w:val="el-GR"/>
        </w:rPr>
        <w:t xml:space="preserve"> στη Βουλή από τον Αναπληρωτή Υπουργό Έρευνας και Καινοτο</w:t>
      </w:r>
      <w:r w:rsidR="00796222" w:rsidRPr="00F83F32">
        <w:rPr>
          <w:sz w:val="24"/>
          <w:szCs w:val="24"/>
          <w:lang w:val="el-GR"/>
        </w:rPr>
        <w:t>μίας, Κώστα Φωτάκη, κυρώθηκε η Σ</w:t>
      </w:r>
      <w:r w:rsidRPr="00F83F32">
        <w:rPr>
          <w:sz w:val="24"/>
          <w:szCs w:val="24"/>
          <w:lang w:val="el-GR"/>
        </w:rPr>
        <w:t>ύμβαση που υπέγραψε το Ελληνικό Δημόσιο με το Ινστιτούτο Παστέρ Γαλλίας κα</w:t>
      </w:r>
      <w:r w:rsidR="001D02F6" w:rsidRPr="00F83F32">
        <w:rPr>
          <w:sz w:val="24"/>
          <w:szCs w:val="24"/>
          <w:lang w:val="el-GR"/>
        </w:rPr>
        <w:t>ι το Ελληνικό Ινστιτούτο Παστέρ</w:t>
      </w:r>
      <w:r w:rsidRPr="00F83F32">
        <w:rPr>
          <w:sz w:val="24"/>
          <w:szCs w:val="24"/>
          <w:lang w:val="el-GR"/>
        </w:rPr>
        <w:t xml:space="preserve"> για τη λειτουργία</w:t>
      </w:r>
      <w:r w:rsidR="001D02F6" w:rsidRPr="00F83F32">
        <w:rPr>
          <w:sz w:val="24"/>
          <w:szCs w:val="24"/>
          <w:lang w:val="el-GR"/>
        </w:rPr>
        <w:t xml:space="preserve"> του.</w:t>
      </w:r>
    </w:p>
    <w:p w:rsidR="00884111" w:rsidRPr="00F83F32" w:rsidRDefault="00884111" w:rsidP="00884111">
      <w:pPr>
        <w:jc w:val="both"/>
        <w:rPr>
          <w:sz w:val="24"/>
          <w:szCs w:val="24"/>
          <w:lang w:val="el-GR"/>
        </w:rPr>
      </w:pPr>
      <w:r w:rsidRPr="00F83F32">
        <w:rPr>
          <w:sz w:val="24"/>
          <w:szCs w:val="24"/>
          <w:lang w:val="el-GR"/>
        </w:rPr>
        <w:t xml:space="preserve">Η κατάρτιση και υπογραφή </w:t>
      </w:r>
      <w:r w:rsidR="001D02F6" w:rsidRPr="00F83F32">
        <w:rPr>
          <w:sz w:val="24"/>
          <w:szCs w:val="24"/>
          <w:lang w:val="el-GR"/>
        </w:rPr>
        <w:t xml:space="preserve">της </w:t>
      </w:r>
      <w:r w:rsidRPr="00F83F32">
        <w:rPr>
          <w:sz w:val="24"/>
          <w:szCs w:val="24"/>
          <w:lang w:val="el-GR"/>
        </w:rPr>
        <w:t>νέας Σύμβασης κρίθηκε απαραίτητη από τα συμβαλλόμενα μέρη, προκειμένου να εκσυγχρονισθεί το θεσμικό πλαίσιο λειτουργίας ενός πολύ σημαντικού ερευνητικού κέντρου της χώρας ώστε να συνάδει με τα σύγχρονα επιστημονικά δεδομένα στους τομείς της ιατρικής επιστήμης και της δημόσιας υγείας.</w:t>
      </w:r>
    </w:p>
    <w:p w:rsidR="00884111" w:rsidRPr="00F83F32" w:rsidRDefault="00053856" w:rsidP="00F00895">
      <w:pPr>
        <w:jc w:val="both"/>
        <w:rPr>
          <w:sz w:val="24"/>
          <w:szCs w:val="24"/>
          <w:lang w:val="el-GR"/>
        </w:rPr>
      </w:pPr>
      <w:r w:rsidRPr="00F83F32">
        <w:rPr>
          <w:sz w:val="24"/>
          <w:szCs w:val="24"/>
          <w:lang w:val="el-GR"/>
        </w:rPr>
        <w:t xml:space="preserve">Η σύμβαση υπήρξε </w:t>
      </w:r>
      <w:r w:rsidR="00F00895" w:rsidRPr="00F83F32">
        <w:rPr>
          <w:sz w:val="24"/>
          <w:szCs w:val="24"/>
          <w:lang w:val="el-GR"/>
        </w:rPr>
        <w:t xml:space="preserve"> αποτέλεσμα </w:t>
      </w:r>
      <w:r w:rsidR="00884111" w:rsidRPr="00F83F32">
        <w:rPr>
          <w:sz w:val="24"/>
          <w:szCs w:val="24"/>
          <w:lang w:val="el-GR"/>
        </w:rPr>
        <w:t xml:space="preserve"> συνεργασίας </w:t>
      </w:r>
      <w:r w:rsidR="00F00895" w:rsidRPr="00F83F32">
        <w:rPr>
          <w:sz w:val="24"/>
          <w:szCs w:val="24"/>
          <w:lang w:val="el-GR"/>
        </w:rPr>
        <w:t>μεταξύ του Υ</w:t>
      </w:r>
      <w:r w:rsidR="00884111" w:rsidRPr="00F83F32">
        <w:rPr>
          <w:sz w:val="24"/>
          <w:szCs w:val="24"/>
          <w:lang w:val="el-GR"/>
        </w:rPr>
        <w:t xml:space="preserve">πουργείου Παιδείας </w:t>
      </w:r>
      <w:r w:rsidR="001D02F6" w:rsidRPr="00F83F32">
        <w:rPr>
          <w:sz w:val="24"/>
          <w:szCs w:val="24"/>
          <w:lang w:val="el-GR"/>
        </w:rPr>
        <w:t>–</w:t>
      </w:r>
      <w:r w:rsidR="00884111" w:rsidRPr="00F83F32">
        <w:rPr>
          <w:sz w:val="24"/>
          <w:szCs w:val="24"/>
          <w:lang w:val="el-GR"/>
        </w:rPr>
        <w:t xml:space="preserve"> </w:t>
      </w:r>
      <w:r w:rsidRPr="00F83F32">
        <w:rPr>
          <w:sz w:val="24"/>
          <w:szCs w:val="24"/>
          <w:lang w:val="el-GR"/>
        </w:rPr>
        <w:t>Γενική</w:t>
      </w:r>
      <w:r w:rsidR="001D02F6" w:rsidRPr="00F83F32">
        <w:rPr>
          <w:sz w:val="24"/>
          <w:szCs w:val="24"/>
          <w:lang w:val="el-GR"/>
        </w:rPr>
        <w:t>ς</w:t>
      </w:r>
      <w:r w:rsidRPr="00F83F32">
        <w:rPr>
          <w:sz w:val="24"/>
          <w:szCs w:val="24"/>
          <w:lang w:val="el-GR"/>
        </w:rPr>
        <w:t xml:space="preserve"> Γραμματεία</w:t>
      </w:r>
      <w:r w:rsidR="001D02F6" w:rsidRPr="00F83F32">
        <w:rPr>
          <w:sz w:val="24"/>
          <w:szCs w:val="24"/>
          <w:lang w:val="el-GR"/>
        </w:rPr>
        <w:t xml:space="preserve">ς </w:t>
      </w:r>
      <w:r w:rsidRPr="00F83F32">
        <w:rPr>
          <w:sz w:val="24"/>
          <w:szCs w:val="24"/>
          <w:lang w:val="el-GR"/>
        </w:rPr>
        <w:t xml:space="preserve"> </w:t>
      </w:r>
      <w:r w:rsidR="002E632A" w:rsidRPr="00F83F32">
        <w:rPr>
          <w:sz w:val="24"/>
          <w:szCs w:val="24"/>
          <w:lang w:val="el-GR"/>
        </w:rPr>
        <w:t>Έρευνα</w:t>
      </w:r>
      <w:r w:rsidRPr="00F83F32">
        <w:rPr>
          <w:sz w:val="24"/>
          <w:szCs w:val="24"/>
          <w:lang w:val="el-GR"/>
        </w:rPr>
        <w:t xml:space="preserve">ς και Τεχνολογίας , του Υπουργείου Υγείας, </w:t>
      </w:r>
      <w:r w:rsidR="00F00895" w:rsidRPr="00F83F32">
        <w:rPr>
          <w:sz w:val="24"/>
          <w:szCs w:val="24"/>
          <w:lang w:val="el-GR"/>
        </w:rPr>
        <w:t>του Ελληνικού Ινστιτούτου Παστέρ καθώς και του Ινστιτούτου Παστέρ</w:t>
      </w:r>
      <w:r w:rsidR="002E632A" w:rsidRPr="00F83F32">
        <w:rPr>
          <w:sz w:val="24"/>
          <w:szCs w:val="24"/>
          <w:lang w:val="el-GR"/>
        </w:rPr>
        <w:t xml:space="preserve"> Γαλλίας</w:t>
      </w:r>
      <w:r w:rsidR="00884111" w:rsidRPr="00F83F32">
        <w:rPr>
          <w:sz w:val="24"/>
          <w:szCs w:val="24"/>
          <w:lang w:val="el-GR"/>
        </w:rPr>
        <w:t xml:space="preserve">. </w:t>
      </w:r>
    </w:p>
    <w:p w:rsidR="001D02F6" w:rsidRPr="00F83F32" w:rsidRDefault="00884111" w:rsidP="00F00895">
      <w:pPr>
        <w:jc w:val="both"/>
        <w:rPr>
          <w:sz w:val="24"/>
          <w:szCs w:val="24"/>
          <w:lang w:val="el-GR"/>
        </w:rPr>
      </w:pPr>
      <w:r w:rsidRPr="00F83F32">
        <w:rPr>
          <w:sz w:val="24"/>
          <w:szCs w:val="24"/>
          <w:lang w:val="el-GR"/>
        </w:rPr>
        <w:t>Με τη νέα σύμβαση, ανάμεσα στα άλλα, διασφαλίζεται</w:t>
      </w:r>
      <w:r w:rsidR="00053856" w:rsidRPr="00F83F32">
        <w:rPr>
          <w:sz w:val="24"/>
          <w:szCs w:val="24"/>
          <w:lang w:val="el-GR"/>
        </w:rPr>
        <w:t xml:space="preserve"> η διοικητική αναδιοργάνωση του </w:t>
      </w:r>
      <w:r w:rsidRPr="00F83F32">
        <w:rPr>
          <w:sz w:val="24"/>
          <w:szCs w:val="24"/>
          <w:lang w:val="el-GR"/>
        </w:rPr>
        <w:t xml:space="preserve">Ελληνικού </w:t>
      </w:r>
      <w:r w:rsidR="00053856" w:rsidRPr="00F83F32">
        <w:rPr>
          <w:sz w:val="24"/>
          <w:szCs w:val="24"/>
          <w:lang w:val="el-GR"/>
        </w:rPr>
        <w:t>Ινστιτούτου με στόχο τ</w:t>
      </w:r>
      <w:r w:rsidRPr="00F83F32">
        <w:rPr>
          <w:sz w:val="24"/>
          <w:szCs w:val="24"/>
          <w:lang w:val="el-GR"/>
        </w:rPr>
        <w:t>η</w:t>
      </w:r>
      <w:r w:rsidR="0052420D" w:rsidRPr="00F83F32">
        <w:rPr>
          <w:sz w:val="24"/>
          <w:szCs w:val="24"/>
          <w:lang w:val="el-GR"/>
        </w:rPr>
        <w:t xml:space="preserve"> διαφάνεια και την αξιοκρατία και</w:t>
      </w:r>
      <w:r w:rsidRPr="00F83F32">
        <w:rPr>
          <w:sz w:val="24"/>
          <w:szCs w:val="24"/>
          <w:lang w:val="el-GR"/>
        </w:rPr>
        <w:t xml:space="preserve"> </w:t>
      </w:r>
      <w:r w:rsidR="00796222" w:rsidRPr="00F83F32">
        <w:rPr>
          <w:sz w:val="24"/>
          <w:szCs w:val="24"/>
          <w:lang w:val="el-GR"/>
        </w:rPr>
        <w:t>κατοχυρώνεται θεσ</w:t>
      </w:r>
      <w:r w:rsidR="005A3A6D" w:rsidRPr="00F83F32">
        <w:rPr>
          <w:sz w:val="24"/>
          <w:szCs w:val="24"/>
          <w:lang w:val="el-GR"/>
        </w:rPr>
        <w:t>μικά ως ερευνητικό κέντρο εναρμo</w:t>
      </w:r>
      <w:r w:rsidR="00796222" w:rsidRPr="00F83F32">
        <w:rPr>
          <w:sz w:val="24"/>
          <w:szCs w:val="24"/>
          <w:lang w:val="el-GR"/>
        </w:rPr>
        <w:t xml:space="preserve">νισμένο με την πρόσφατη νομοθεσία για την έρευνα και το ν. 4386/2016. </w:t>
      </w:r>
    </w:p>
    <w:p w:rsidR="00F83F32" w:rsidRDefault="00487C10" w:rsidP="00F83F32">
      <w:pPr>
        <w:jc w:val="both"/>
        <w:rPr>
          <w:rFonts w:ascii="Calibri" w:eastAsia="Times New Roman" w:hAnsi="Calibri" w:cs="Times New Roman"/>
          <w:sz w:val="16"/>
          <w:szCs w:val="16"/>
          <w:lang w:val="el-GR" w:eastAsia="el-GR"/>
        </w:rPr>
      </w:pPr>
      <w:r w:rsidRPr="00F83F32">
        <w:rPr>
          <w:sz w:val="24"/>
          <w:szCs w:val="24"/>
          <w:lang w:val="el-GR"/>
        </w:rPr>
        <w:t>Το Ελληνικό Ινστιτούτο Παστέρ</w:t>
      </w:r>
      <w:r w:rsidR="00053856" w:rsidRPr="00F83F32">
        <w:rPr>
          <w:sz w:val="24"/>
          <w:szCs w:val="24"/>
          <w:lang w:val="el-GR"/>
        </w:rPr>
        <w:t xml:space="preserve">, </w:t>
      </w:r>
      <w:r w:rsidR="00884111" w:rsidRPr="00F83F32">
        <w:rPr>
          <w:sz w:val="24"/>
          <w:szCs w:val="24"/>
          <w:lang w:val="el-GR"/>
        </w:rPr>
        <w:t xml:space="preserve">ΝΠΙΔ, </w:t>
      </w:r>
      <w:r w:rsidR="00053856" w:rsidRPr="00F83F32">
        <w:rPr>
          <w:sz w:val="24"/>
          <w:szCs w:val="24"/>
          <w:lang w:val="el-GR"/>
        </w:rPr>
        <w:t xml:space="preserve"> μη κερδοσκοπικού χαρακτήρα,</w:t>
      </w:r>
      <w:r w:rsidRPr="00F83F32">
        <w:rPr>
          <w:sz w:val="24"/>
          <w:szCs w:val="24"/>
          <w:lang w:val="el-GR"/>
        </w:rPr>
        <w:t xml:space="preserve"> εποπτεύεται από το Υπουργείο Παιδείας</w:t>
      </w:r>
      <w:r w:rsidR="00053856" w:rsidRPr="00F83F32">
        <w:rPr>
          <w:sz w:val="24"/>
          <w:szCs w:val="24"/>
          <w:lang w:val="el-GR"/>
        </w:rPr>
        <w:t xml:space="preserve"> Έρευνας και Θρησκευμάτων δια της Γενικής Γραμματείας </w:t>
      </w:r>
      <w:r w:rsidR="006027AC" w:rsidRPr="00F83F32">
        <w:rPr>
          <w:sz w:val="24"/>
          <w:szCs w:val="24"/>
          <w:lang w:val="el-GR"/>
        </w:rPr>
        <w:t>Έ</w:t>
      </w:r>
      <w:r w:rsidR="00053856" w:rsidRPr="00F83F32">
        <w:rPr>
          <w:sz w:val="24"/>
          <w:szCs w:val="24"/>
          <w:lang w:val="el-GR"/>
        </w:rPr>
        <w:t>ρευνας και</w:t>
      </w:r>
      <w:r w:rsidR="006027AC" w:rsidRPr="00F83F32">
        <w:rPr>
          <w:sz w:val="24"/>
          <w:szCs w:val="24"/>
          <w:lang w:val="el-GR"/>
        </w:rPr>
        <w:t xml:space="preserve"> Τεχνολογίας</w:t>
      </w:r>
      <w:r w:rsidR="00053856" w:rsidRPr="00F83F32">
        <w:rPr>
          <w:sz w:val="24"/>
          <w:szCs w:val="24"/>
          <w:lang w:val="el-GR"/>
        </w:rPr>
        <w:t xml:space="preserve"> </w:t>
      </w:r>
      <w:r w:rsidR="006027AC" w:rsidRPr="00F83F32">
        <w:rPr>
          <w:sz w:val="24"/>
          <w:szCs w:val="24"/>
          <w:lang w:val="el-GR"/>
        </w:rPr>
        <w:t xml:space="preserve"> και από το Υπουργείο Υγείας</w:t>
      </w:r>
      <w:r w:rsidR="00EE50D2" w:rsidRPr="00F83F32">
        <w:rPr>
          <w:sz w:val="24"/>
          <w:szCs w:val="24"/>
          <w:lang w:val="el-GR"/>
        </w:rPr>
        <w:t xml:space="preserve">. Βασική </w:t>
      </w:r>
      <w:r w:rsidR="00953F95" w:rsidRPr="00F83F32">
        <w:rPr>
          <w:sz w:val="24"/>
          <w:szCs w:val="24"/>
          <w:lang w:val="el-GR"/>
        </w:rPr>
        <w:t>αποστολή το</w:t>
      </w:r>
      <w:r w:rsidR="00EE50D2" w:rsidRPr="00F83F32">
        <w:rPr>
          <w:sz w:val="24"/>
          <w:szCs w:val="24"/>
          <w:lang w:val="el-GR"/>
        </w:rPr>
        <w:t>υ είναι η πρόληψη των μολυσματικών νοσημάτων μέσω της έρευνας, της εκπαίδευσης και της προσφοράς υπηρεσιών στη δημόσια υγεία. Στους στόχους του, επίσης, περιλαμβάνεται η καταπολέμηση και άλλων σοβαρών νοσημάτων, όπως τα αυτοάνοσα, τα νευροεκφυλιστικά, τα νευρομυικά και διάφορες μορφές καρκίνου. Η συνεισφορά του Ινστιτούτου Παστέρ επεκτείνεται στην αντι</w:t>
      </w:r>
      <w:r w:rsidR="006027AC" w:rsidRPr="00F83F32">
        <w:rPr>
          <w:sz w:val="24"/>
          <w:szCs w:val="24"/>
          <w:lang w:val="el-GR"/>
        </w:rPr>
        <w:t>μετώπιση κρίσεων επιδημιών με διαπιστευμένες μεθόδους μέσω των κέντρων αναφοράς</w:t>
      </w:r>
      <w:r w:rsidR="00981205" w:rsidRPr="00F83F32">
        <w:rPr>
          <w:sz w:val="24"/>
          <w:szCs w:val="24"/>
          <w:lang w:val="el-GR"/>
        </w:rPr>
        <w:t xml:space="preserve"> που λειτουργούν στο φορέα </w:t>
      </w:r>
      <w:r w:rsidR="006027AC" w:rsidRPr="00F83F32">
        <w:rPr>
          <w:sz w:val="24"/>
          <w:szCs w:val="24"/>
          <w:lang w:val="el-GR"/>
        </w:rPr>
        <w:t xml:space="preserve"> καθώς και στη παραγωγή και διάθεση </w:t>
      </w:r>
      <w:r w:rsidR="00EE50D2" w:rsidRPr="00F83F32">
        <w:rPr>
          <w:sz w:val="24"/>
          <w:szCs w:val="24"/>
          <w:lang w:val="el-GR"/>
        </w:rPr>
        <w:t xml:space="preserve"> εμβολίω</w:t>
      </w:r>
      <w:r w:rsidR="006027AC" w:rsidRPr="00F83F32">
        <w:rPr>
          <w:sz w:val="24"/>
          <w:szCs w:val="24"/>
          <w:lang w:val="el-GR"/>
        </w:rPr>
        <w:t xml:space="preserve">ν για την κάλυψη των εθνικών αναγκών </w:t>
      </w:r>
      <w:r w:rsidR="00981205" w:rsidRPr="00F83F32">
        <w:rPr>
          <w:sz w:val="24"/>
          <w:szCs w:val="24"/>
          <w:lang w:val="el-GR"/>
        </w:rPr>
        <w:t xml:space="preserve"> του Υπουργείου Υγείας ,  των Νοσοκομείων και του Ιδιωτικού τομέα</w:t>
      </w:r>
      <w:r w:rsidR="00F83F32" w:rsidRPr="00F83F32">
        <w:rPr>
          <w:sz w:val="24"/>
          <w:szCs w:val="24"/>
          <w:lang w:val="el-GR"/>
        </w:rPr>
        <w:t>.</w:t>
      </w:r>
      <w:r w:rsidR="00981205" w:rsidRPr="00F83F32">
        <w:rPr>
          <w:sz w:val="24"/>
          <w:szCs w:val="24"/>
          <w:lang w:val="el-GR"/>
        </w:rPr>
        <w:t xml:space="preserve"> </w:t>
      </w:r>
    </w:p>
    <w:p w:rsidR="006B4DE6" w:rsidRPr="00F83F32" w:rsidRDefault="00F83F32" w:rsidP="00F83F32">
      <w:pPr>
        <w:spacing w:after="0" w:line="480" w:lineRule="auto"/>
        <w:jc w:val="center"/>
        <w:rPr>
          <w:rFonts w:ascii="Calibri" w:eastAsia="Times New Roman" w:hAnsi="Calibri" w:cs="Calibri"/>
          <w:sz w:val="24"/>
          <w:szCs w:val="24"/>
          <w:lang w:val="el-GR" w:eastAsia="el-GR"/>
        </w:rPr>
      </w:pPr>
      <w:r w:rsidRPr="00F83F32">
        <w:rPr>
          <w:rFonts w:ascii="Calibri" w:eastAsia="Times New Roman" w:hAnsi="Calibri" w:cs="Times New Roman"/>
          <w:sz w:val="16"/>
          <w:szCs w:val="16"/>
          <w:lang w:val="el-GR" w:eastAsia="el-GR"/>
        </w:rPr>
        <w:t xml:space="preserve">Γενική Γραμματεία Έρευνας και Τεχνολογίας </w:t>
      </w:r>
      <w:r w:rsidRPr="00F83F32">
        <w:rPr>
          <w:rFonts w:ascii="Calibri" w:eastAsia="Times New Roman" w:hAnsi="Calibri" w:cs="Times New Roman"/>
          <w:b/>
          <w:bCs/>
          <w:sz w:val="16"/>
          <w:szCs w:val="16"/>
          <w:lang w:val="el-GR" w:eastAsia="el-GR"/>
        </w:rPr>
        <w:t xml:space="preserve">ΓΓΕΤ </w:t>
      </w:r>
      <w:r w:rsidRPr="00F83F32">
        <w:rPr>
          <w:rFonts w:ascii="Calibri" w:eastAsia="Times New Roman" w:hAnsi="Calibri" w:cs="Times New Roman"/>
          <w:sz w:val="16"/>
          <w:szCs w:val="16"/>
          <w:lang w:val="el-GR" w:eastAsia="el-GR"/>
        </w:rPr>
        <w:t xml:space="preserve">// </w:t>
      </w:r>
      <w:hyperlink r:id="rId8" w:history="1">
        <w:r w:rsidRPr="00F83F32">
          <w:rPr>
            <w:rFonts w:ascii="Calibri" w:eastAsia="Times New Roman" w:hAnsi="Calibri" w:cs="Times New Roman"/>
            <w:i/>
            <w:iCs/>
            <w:color w:val="0000FF"/>
            <w:sz w:val="16"/>
            <w:szCs w:val="16"/>
            <w:u w:val="single"/>
            <w:lang w:val="el-GR" w:eastAsia="el-GR"/>
          </w:rPr>
          <w:t>http://www.gsrt.gr</w:t>
        </w:r>
      </w:hyperlink>
      <w:r w:rsidRPr="00F83F32">
        <w:rPr>
          <w:rFonts w:ascii="Calibri" w:eastAsia="Times New Roman" w:hAnsi="Calibri" w:cs="Times New Roman"/>
          <w:i/>
          <w:iCs/>
          <w:sz w:val="16"/>
          <w:szCs w:val="16"/>
          <w:lang w:val="el-GR" w:eastAsia="el-GR"/>
        </w:rPr>
        <w:t xml:space="preserve"> </w:t>
      </w:r>
      <w:r w:rsidRPr="00F83F32">
        <w:rPr>
          <w:rFonts w:ascii="Calibri" w:eastAsia="Times New Roman" w:hAnsi="Calibri" w:cs="Times New Roman"/>
          <w:sz w:val="16"/>
          <w:szCs w:val="16"/>
          <w:lang w:val="el-GR" w:eastAsia="el-GR"/>
        </w:rPr>
        <w:t>// 2107458107-8</w:t>
      </w:r>
    </w:p>
    <w:sectPr w:rsidR="006B4DE6" w:rsidRPr="00F83F32" w:rsidSect="00D83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Calibri Light">
    <w:altName w:val="Arial"/>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81"/>
    <w:rsid w:val="00024C31"/>
    <w:rsid w:val="00031162"/>
    <w:rsid w:val="00053856"/>
    <w:rsid w:val="001D02F6"/>
    <w:rsid w:val="002E3508"/>
    <w:rsid w:val="002E632A"/>
    <w:rsid w:val="0047583A"/>
    <w:rsid w:val="00487C10"/>
    <w:rsid w:val="0052420D"/>
    <w:rsid w:val="005A3A6D"/>
    <w:rsid w:val="006027AC"/>
    <w:rsid w:val="006B4DE6"/>
    <w:rsid w:val="00796222"/>
    <w:rsid w:val="007F1C26"/>
    <w:rsid w:val="00802C81"/>
    <w:rsid w:val="00884111"/>
    <w:rsid w:val="00953F95"/>
    <w:rsid w:val="00981205"/>
    <w:rsid w:val="00CA667E"/>
    <w:rsid w:val="00D33CAF"/>
    <w:rsid w:val="00D834DE"/>
    <w:rsid w:val="00DE3894"/>
    <w:rsid w:val="00EE50D2"/>
    <w:rsid w:val="00F00895"/>
    <w:rsid w:val="00F83F32"/>
    <w:rsid w:val="00FA5CCC"/>
    <w:rsid w:val="00FB0B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rt.gr"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ELIDEK</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Xristina Kourti</dc:creator>
  <cp:lastModifiedBy>Vivie Karakonstanti</cp:lastModifiedBy>
  <cp:revision>2</cp:revision>
  <dcterms:created xsi:type="dcterms:W3CDTF">2018-03-13T15:04:00Z</dcterms:created>
  <dcterms:modified xsi:type="dcterms:W3CDTF">2018-03-13T15:04:00Z</dcterms:modified>
</cp:coreProperties>
</file>