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1E" w:rsidRDefault="0092571E" w:rsidP="002E400E">
      <w:pPr>
        <w:spacing w:after="0" w:line="240" w:lineRule="auto"/>
        <w:ind w:left="709" w:right="-199" w:hanging="709"/>
        <w:jc w:val="center"/>
        <w:rPr>
          <w:rFonts w:ascii="Cambria" w:hAnsi="Cambria" w:cs="Calibri"/>
          <w:b/>
          <w:sz w:val="28"/>
          <w:szCs w:val="24"/>
        </w:rPr>
      </w:pPr>
      <w:r w:rsidRPr="004C3168">
        <w:rPr>
          <w:rFonts w:ascii="Cambria" w:hAnsi="Cambria"/>
          <w:noProof/>
          <w:sz w:val="24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-457200</wp:posOffset>
            </wp:positionV>
            <wp:extent cx="756285" cy="756285"/>
            <wp:effectExtent l="0" t="0" r="5715" b="5715"/>
            <wp:wrapNone/>
            <wp:docPr id="2" name="Picture 2" descr="Asteroskopoio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eroskopoio-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168">
        <w:rPr>
          <w:rFonts w:ascii="Cambria" w:hAnsi="Cambria"/>
          <w:noProof/>
          <w:sz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014095" cy="1014095"/>
            <wp:effectExtent l="0" t="0" r="1905" b="1905"/>
            <wp:wrapNone/>
            <wp:docPr id="3" name="Picture 3" descr="IAASARS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ASARS_logo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C9A" w:rsidRPr="004C3168" w:rsidRDefault="00FE0C9A" w:rsidP="002E400E">
      <w:pPr>
        <w:spacing w:after="0" w:line="240" w:lineRule="auto"/>
        <w:ind w:left="709" w:right="-199" w:hanging="709"/>
        <w:jc w:val="center"/>
        <w:rPr>
          <w:rFonts w:ascii="Cambria" w:hAnsi="Cambria" w:cs="Calibri"/>
          <w:b/>
          <w:sz w:val="28"/>
          <w:szCs w:val="24"/>
        </w:rPr>
      </w:pPr>
      <w:r w:rsidRPr="004C3168">
        <w:rPr>
          <w:rFonts w:ascii="Cambria" w:hAnsi="Cambria" w:cs="Calibri"/>
          <w:b/>
          <w:sz w:val="28"/>
          <w:szCs w:val="24"/>
        </w:rPr>
        <w:t>ΕΚΠΑΙΔΕΥΤΙΚΗ ΔΡΑΣΗ</w:t>
      </w:r>
    </w:p>
    <w:p w:rsidR="00FE0C9A" w:rsidRPr="00986108" w:rsidRDefault="00FE0C9A" w:rsidP="002E400E">
      <w:pPr>
        <w:spacing w:after="0" w:line="240" w:lineRule="auto"/>
        <w:ind w:left="709" w:right="-199" w:hanging="709"/>
        <w:jc w:val="center"/>
        <w:rPr>
          <w:rFonts w:ascii="Cambria" w:hAnsi="Cambria" w:cs="Calibri"/>
          <w:b/>
          <w:sz w:val="14"/>
          <w:szCs w:val="16"/>
        </w:rPr>
      </w:pPr>
    </w:p>
    <w:p w:rsidR="00CB0447" w:rsidRPr="00986108" w:rsidRDefault="00CB0447" w:rsidP="002E400E">
      <w:pPr>
        <w:spacing w:after="0" w:line="240" w:lineRule="auto"/>
        <w:ind w:left="709" w:right="-199" w:hanging="709"/>
        <w:jc w:val="center"/>
        <w:rPr>
          <w:rFonts w:ascii="Cambria" w:hAnsi="Cambria" w:cs="Calibri"/>
          <w:b/>
          <w:szCs w:val="24"/>
        </w:rPr>
      </w:pPr>
      <w:r w:rsidRPr="00986108">
        <w:rPr>
          <w:rFonts w:ascii="Cambria" w:hAnsi="Cambria" w:cs="Calibri"/>
          <w:b/>
          <w:szCs w:val="24"/>
        </w:rPr>
        <w:t>«Το Πείραμα του Ερατοσθένη για τον υπολογισμό της ακτίνας της Γης»</w:t>
      </w:r>
    </w:p>
    <w:p w:rsidR="00CB0447" w:rsidRPr="00986108" w:rsidRDefault="00FE0C9A" w:rsidP="002E400E">
      <w:pPr>
        <w:spacing w:before="120"/>
        <w:ind w:right="-199" w:firstLine="360"/>
        <w:jc w:val="both"/>
        <w:rPr>
          <w:rFonts w:ascii="Cambria" w:hAnsi="Cambria" w:cs="Calibri"/>
          <w:b/>
          <w:sz w:val="20"/>
        </w:rPr>
      </w:pPr>
      <w:r w:rsidRPr="00986108">
        <w:rPr>
          <w:rFonts w:ascii="Cambria" w:hAnsi="Cambria"/>
          <w:b/>
          <w:sz w:val="20"/>
        </w:rPr>
        <w:t xml:space="preserve">Ένα από </w:t>
      </w:r>
      <w:r w:rsidRPr="00986108">
        <w:rPr>
          <w:rFonts w:ascii="Cambria" w:hAnsi="Cambria" w:cs="Calibri"/>
          <w:b/>
          <w:sz w:val="20"/>
        </w:rPr>
        <w:t xml:space="preserve">τα </w:t>
      </w:r>
      <w:r w:rsidR="00CB0447" w:rsidRPr="00986108">
        <w:rPr>
          <w:rFonts w:ascii="Cambria" w:hAnsi="Cambria" w:cs="Calibri"/>
          <w:b/>
          <w:sz w:val="20"/>
        </w:rPr>
        <w:t>10 πιο όμορφα επιστημονικά πειράματα στην ιστορία της Φυσικής!</w:t>
      </w:r>
    </w:p>
    <w:p w:rsidR="00D61618" w:rsidRPr="00986108" w:rsidRDefault="00D61618" w:rsidP="002E400E">
      <w:pPr>
        <w:pStyle w:val="Web"/>
        <w:ind w:right="-199"/>
        <w:jc w:val="both"/>
        <w:rPr>
          <w:rFonts w:ascii="Cambria" w:hAnsi="Cambria"/>
          <w:sz w:val="22"/>
        </w:rPr>
      </w:pPr>
      <w:r w:rsidRPr="00986108">
        <w:rPr>
          <w:rFonts w:ascii="Cambria" w:hAnsi="Cambria"/>
          <w:sz w:val="22"/>
        </w:rPr>
        <w:t xml:space="preserve">Η εαρινή ισημερία την Τρίτη 20 Μαρτίου 2018 </w:t>
      </w:r>
      <w:r w:rsidR="00AF4B7F" w:rsidRPr="00986108">
        <w:rPr>
          <w:rFonts w:ascii="Cambria" w:hAnsi="Cambria"/>
          <w:sz w:val="22"/>
        </w:rPr>
        <w:t xml:space="preserve">σηματοδοτεί την αρχή της άνοιξης. Την ημέρα αυτή ο Ήλιος βρίσκεται κάθετα πάνω από τον ισημερινό της Γης και η διάρκεια της ημέρας είναι περίπου ίση με της νύχτας. </w:t>
      </w:r>
    </w:p>
    <w:p w:rsidR="004568FA" w:rsidRPr="00986108" w:rsidRDefault="00D61618" w:rsidP="002E400E">
      <w:pPr>
        <w:pStyle w:val="Web"/>
        <w:ind w:right="-199"/>
        <w:jc w:val="both"/>
        <w:rPr>
          <w:rFonts w:ascii="Cambria" w:hAnsi="Cambria"/>
          <w:sz w:val="22"/>
        </w:rPr>
      </w:pPr>
      <w:r w:rsidRPr="00986108">
        <w:rPr>
          <w:rFonts w:ascii="Cambria" w:hAnsi="Cambria"/>
          <w:sz w:val="22"/>
        </w:rPr>
        <w:t xml:space="preserve">Τα Εργαστηριακά Κέντρα Φυσικών Επιστημών (Ε.Κ.Φ.Ε.) </w:t>
      </w:r>
      <w:hyperlink r:id="rId9" w:tgtFrame="_blank" w:history="1">
        <w:r w:rsidRPr="00986108">
          <w:rPr>
            <w:rStyle w:val="-"/>
            <w:rFonts w:ascii="Cambria" w:hAnsi="Cambria"/>
            <w:sz w:val="22"/>
          </w:rPr>
          <w:t>Σερρών</w:t>
        </w:r>
      </w:hyperlink>
      <w:r w:rsidRPr="00986108">
        <w:rPr>
          <w:rFonts w:ascii="Cambria" w:hAnsi="Cambria"/>
          <w:sz w:val="22"/>
        </w:rPr>
        <w:t xml:space="preserve">, </w:t>
      </w:r>
      <w:hyperlink r:id="rId10" w:tgtFrame="_blank" w:history="1">
        <w:r w:rsidRPr="00986108">
          <w:rPr>
            <w:rStyle w:val="-"/>
            <w:rFonts w:ascii="Cambria" w:hAnsi="Cambria"/>
            <w:sz w:val="22"/>
          </w:rPr>
          <w:t>Πιερίας</w:t>
        </w:r>
      </w:hyperlink>
      <w:r w:rsidRPr="00986108">
        <w:rPr>
          <w:rFonts w:ascii="Cambria" w:hAnsi="Cambria"/>
          <w:sz w:val="22"/>
        </w:rPr>
        <w:t xml:space="preserve">, </w:t>
      </w:r>
      <w:hyperlink r:id="rId11" w:tgtFrame="_blank" w:history="1">
        <w:r w:rsidRPr="00986108">
          <w:rPr>
            <w:rStyle w:val="-"/>
            <w:rFonts w:ascii="Cambria" w:hAnsi="Cambria"/>
            <w:sz w:val="22"/>
          </w:rPr>
          <w:t>Λακωνίας</w:t>
        </w:r>
      </w:hyperlink>
      <w:r w:rsidRPr="00986108">
        <w:rPr>
          <w:rFonts w:ascii="Cambria" w:hAnsi="Cambria"/>
          <w:sz w:val="22"/>
        </w:rPr>
        <w:t xml:space="preserve">, </w:t>
      </w:r>
      <w:hyperlink r:id="rId12" w:history="1">
        <w:r w:rsidRPr="00986108">
          <w:rPr>
            <w:rStyle w:val="-"/>
            <w:rFonts w:ascii="Cambria" w:hAnsi="Cambria"/>
            <w:sz w:val="22"/>
          </w:rPr>
          <w:t>Κω</w:t>
        </w:r>
      </w:hyperlink>
      <w:r w:rsidRPr="00986108">
        <w:rPr>
          <w:rFonts w:ascii="Cambria" w:hAnsi="Cambria"/>
          <w:sz w:val="22"/>
        </w:rPr>
        <w:t xml:space="preserve"> και </w:t>
      </w:r>
      <w:hyperlink r:id="rId13" w:tgtFrame="_blank" w:history="1">
        <w:r w:rsidRPr="00986108">
          <w:rPr>
            <w:rStyle w:val="-"/>
            <w:rFonts w:ascii="Cambria" w:hAnsi="Cambria"/>
            <w:sz w:val="22"/>
          </w:rPr>
          <w:t>Θεσπρωτίας</w:t>
        </w:r>
      </w:hyperlink>
      <w:r w:rsidRPr="00986108">
        <w:rPr>
          <w:rFonts w:ascii="Cambria" w:hAnsi="Cambria"/>
          <w:sz w:val="22"/>
        </w:rPr>
        <w:t>, με την υποστήριξη της Πανελλήνιας Ένωσης Υπευθύνων ΕΚΦΕ (</w:t>
      </w:r>
      <w:hyperlink r:id="rId14" w:history="1">
        <w:r w:rsidRPr="00986108">
          <w:rPr>
            <w:rStyle w:val="-"/>
            <w:rFonts w:ascii="Cambria" w:hAnsi="Cambria"/>
            <w:sz w:val="22"/>
          </w:rPr>
          <w:t>ΠΑΝΕΚΦΕ</w:t>
        </w:r>
      </w:hyperlink>
      <w:r w:rsidRPr="00986108">
        <w:rPr>
          <w:rFonts w:ascii="Cambria" w:hAnsi="Cambria"/>
          <w:sz w:val="22"/>
        </w:rPr>
        <w:t>)</w:t>
      </w:r>
      <w:r w:rsidR="00D70357" w:rsidRPr="00986108">
        <w:rPr>
          <w:rFonts w:ascii="Cambria" w:hAnsi="Cambria"/>
          <w:sz w:val="22"/>
        </w:rPr>
        <w:t xml:space="preserve"> και του Υπουργείου Παιδείας Έρευνας και Θρησκευμάτων</w:t>
      </w:r>
      <w:r w:rsidRPr="00986108">
        <w:rPr>
          <w:rFonts w:ascii="Cambria" w:hAnsi="Cambria"/>
          <w:sz w:val="22"/>
        </w:rPr>
        <w:t xml:space="preserve"> διοργανώνουν και </w:t>
      </w:r>
      <w:r w:rsidR="002E400E" w:rsidRPr="00986108">
        <w:rPr>
          <w:rFonts w:ascii="Cambria" w:hAnsi="Cambria"/>
          <w:sz w:val="22"/>
        </w:rPr>
        <w:t>φέτος</w:t>
      </w:r>
      <w:r w:rsidR="004568FA" w:rsidRPr="00986108">
        <w:rPr>
          <w:rFonts w:ascii="Cambria" w:hAnsi="Cambria"/>
          <w:sz w:val="22"/>
        </w:rPr>
        <w:t xml:space="preserve"> τη δράση</w:t>
      </w:r>
      <w:r w:rsidRPr="00986108">
        <w:rPr>
          <w:rFonts w:ascii="Cambria" w:hAnsi="Cambria"/>
          <w:sz w:val="22"/>
        </w:rPr>
        <w:t xml:space="preserve"> «Το Πείραμα του Ερατοσθένη για τον υπολογισμό της ακτίνας της Γης» </w:t>
      </w:r>
      <w:r w:rsidR="004568FA" w:rsidRPr="00986108">
        <w:rPr>
          <w:rFonts w:ascii="Cambria" w:hAnsi="Cambria"/>
          <w:sz w:val="22"/>
        </w:rPr>
        <w:t xml:space="preserve">η οποία δίνει την ευκαιρία σε μαθητές από σχολεία όλης της Ελλάδας να υπολογίσουν την </w:t>
      </w:r>
      <w:r w:rsidR="004568FA" w:rsidRPr="00613C60">
        <w:rPr>
          <w:rFonts w:ascii="Cambria" w:hAnsi="Cambria"/>
          <w:sz w:val="22"/>
        </w:rPr>
        <w:t>περιφέρεια της Γης επαναλαμβάνοντας το διάσημο πείραμα του αρχαίου Έλληνα</w:t>
      </w:r>
      <w:r w:rsidR="004568FA" w:rsidRPr="00986108">
        <w:rPr>
          <w:rFonts w:ascii="Cambria" w:hAnsi="Cambria"/>
          <w:sz w:val="22"/>
        </w:rPr>
        <w:t xml:space="preserve"> μαθηματικού, αστρονόμου και φιλοσόφου </w:t>
      </w:r>
      <w:hyperlink r:id="rId15" w:tgtFrame="_blank" w:history="1">
        <w:r w:rsidR="004568FA" w:rsidRPr="00986108">
          <w:rPr>
            <w:rStyle w:val="-"/>
            <w:rFonts w:ascii="Cambria" w:hAnsi="Cambria"/>
            <w:sz w:val="22"/>
          </w:rPr>
          <w:t>Ερατοσθένη</w:t>
        </w:r>
      </w:hyperlink>
      <w:r w:rsidR="004568FA" w:rsidRPr="00986108">
        <w:rPr>
          <w:rFonts w:ascii="Cambria" w:hAnsi="Cambria"/>
          <w:sz w:val="22"/>
        </w:rPr>
        <w:t>.</w:t>
      </w:r>
    </w:p>
    <w:p w:rsidR="00D61618" w:rsidRPr="00613C60" w:rsidRDefault="002E400E" w:rsidP="002E400E">
      <w:pPr>
        <w:pStyle w:val="Web"/>
        <w:ind w:right="-199"/>
        <w:jc w:val="both"/>
        <w:rPr>
          <w:rFonts w:ascii="Cambria" w:hAnsi="Cambria"/>
          <w:sz w:val="22"/>
        </w:rPr>
      </w:pPr>
      <w:r w:rsidRPr="00986108">
        <w:rPr>
          <w:rFonts w:ascii="Cambria" w:hAnsi="Cambria"/>
          <w:sz w:val="22"/>
        </w:rPr>
        <w:t>Τη δράση στηρίζει</w:t>
      </w:r>
      <w:r w:rsidR="004568FA" w:rsidRPr="00986108">
        <w:rPr>
          <w:rFonts w:ascii="Cambria" w:hAnsi="Cambria"/>
          <w:sz w:val="22"/>
        </w:rPr>
        <w:t xml:space="preserve"> για δεύτερη φορά </w:t>
      </w:r>
      <w:r w:rsidR="00F6412A">
        <w:rPr>
          <w:rFonts w:ascii="Cambria" w:hAnsi="Cambria"/>
          <w:sz w:val="22"/>
        </w:rPr>
        <w:t xml:space="preserve">και </w:t>
      </w:r>
      <w:r w:rsidRPr="00986108">
        <w:rPr>
          <w:rFonts w:ascii="Cambria" w:hAnsi="Cambria"/>
          <w:sz w:val="22"/>
        </w:rPr>
        <w:t xml:space="preserve">το </w:t>
      </w:r>
      <w:hyperlink r:id="rId16" w:history="1">
        <w:r w:rsidRPr="00986108">
          <w:rPr>
            <w:rStyle w:val="-"/>
            <w:rFonts w:ascii="Cambria" w:hAnsi="Cambria"/>
            <w:sz w:val="22"/>
          </w:rPr>
          <w:t xml:space="preserve">Ινστιτούτο Αστρονομίας, Αστροφυσικής και Διαστημικών Εφαρμογών </w:t>
        </w:r>
        <w:r w:rsidR="004C0F37" w:rsidRPr="00986108">
          <w:rPr>
            <w:rStyle w:val="-"/>
            <w:rFonts w:ascii="Cambria" w:hAnsi="Cambria"/>
            <w:sz w:val="22"/>
          </w:rPr>
          <w:t xml:space="preserve">(ΙΑΑΔΕΤ) </w:t>
        </w:r>
        <w:r w:rsidRPr="00986108">
          <w:rPr>
            <w:rStyle w:val="-"/>
            <w:rFonts w:ascii="Cambria" w:hAnsi="Cambria"/>
            <w:sz w:val="22"/>
          </w:rPr>
          <w:t>του Εθνικού Αστεροσκοπείου Αθηνών</w:t>
        </w:r>
      </w:hyperlink>
      <w:r w:rsidR="004C0F37" w:rsidRPr="00986108">
        <w:rPr>
          <w:rStyle w:val="-"/>
          <w:rFonts w:ascii="Cambria" w:hAnsi="Cambria"/>
          <w:sz w:val="22"/>
        </w:rPr>
        <w:t xml:space="preserve"> (ΕΑΑ)</w:t>
      </w:r>
      <w:r w:rsidR="004C0F37" w:rsidRPr="00986108">
        <w:rPr>
          <w:rFonts w:ascii="Cambria" w:hAnsi="Cambria"/>
          <w:sz w:val="22"/>
        </w:rPr>
        <w:t xml:space="preserve"> παρέχοντας τις σχετικές πληροφορίες μέσω της ιστοσελίδας</w:t>
      </w:r>
      <w:r w:rsidR="004C0F37" w:rsidRPr="00613C60">
        <w:rPr>
          <w:rFonts w:ascii="Cambria" w:hAnsi="Cambria"/>
          <w:sz w:val="22"/>
        </w:rPr>
        <w:t>:</w:t>
      </w:r>
    </w:p>
    <w:p w:rsidR="004C0F37" w:rsidRPr="00613C60" w:rsidRDefault="00FB3E63" w:rsidP="004C0F37">
      <w:pPr>
        <w:pStyle w:val="Web"/>
        <w:ind w:right="-199"/>
        <w:jc w:val="center"/>
        <w:rPr>
          <w:rFonts w:ascii="Cambria" w:hAnsi="Cambria"/>
          <w:sz w:val="22"/>
        </w:rPr>
      </w:pPr>
      <w:hyperlink r:id="rId17" w:history="1">
        <w:r w:rsidR="004C0F37" w:rsidRPr="00986108">
          <w:rPr>
            <w:rStyle w:val="-"/>
            <w:rFonts w:ascii="Cambria" w:hAnsi="Cambria"/>
            <w:sz w:val="22"/>
            <w:lang w:val="en-US"/>
          </w:rPr>
          <w:t>https</w:t>
        </w:r>
        <w:r w:rsidR="004C0F37" w:rsidRPr="00613C60">
          <w:rPr>
            <w:rStyle w:val="-"/>
            <w:rFonts w:ascii="Cambria" w:hAnsi="Cambria"/>
            <w:sz w:val="22"/>
          </w:rPr>
          <w:t>://</w:t>
        </w:r>
        <w:r w:rsidR="004C0F37" w:rsidRPr="00986108">
          <w:rPr>
            <w:rStyle w:val="-"/>
            <w:rFonts w:ascii="Cambria" w:hAnsi="Cambria"/>
            <w:sz w:val="22"/>
            <w:lang w:val="en-US"/>
          </w:rPr>
          <w:t>www</w:t>
        </w:r>
        <w:r w:rsidR="004C0F37" w:rsidRPr="00613C60">
          <w:rPr>
            <w:rStyle w:val="-"/>
            <w:rFonts w:ascii="Cambria" w:hAnsi="Cambria"/>
            <w:sz w:val="22"/>
          </w:rPr>
          <w:t>.</w:t>
        </w:r>
        <w:r w:rsidR="004C0F37" w:rsidRPr="00986108">
          <w:rPr>
            <w:rStyle w:val="-"/>
            <w:rFonts w:ascii="Cambria" w:hAnsi="Cambria"/>
            <w:sz w:val="22"/>
            <w:lang w:val="en-US"/>
          </w:rPr>
          <w:t>astro</w:t>
        </w:r>
        <w:r w:rsidR="004C0F37" w:rsidRPr="00613C60">
          <w:rPr>
            <w:rStyle w:val="-"/>
            <w:rFonts w:ascii="Cambria" w:hAnsi="Cambria"/>
            <w:sz w:val="22"/>
          </w:rPr>
          <w:t>.</w:t>
        </w:r>
        <w:r w:rsidR="004C0F37" w:rsidRPr="00986108">
          <w:rPr>
            <w:rStyle w:val="-"/>
            <w:rFonts w:ascii="Cambria" w:hAnsi="Cambria"/>
            <w:sz w:val="22"/>
            <w:lang w:val="en-US"/>
          </w:rPr>
          <w:t>noa</w:t>
        </w:r>
        <w:r w:rsidR="004C0F37" w:rsidRPr="00613C60">
          <w:rPr>
            <w:rStyle w:val="-"/>
            <w:rFonts w:ascii="Cambria" w:hAnsi="Cambria"/>
            <w:sz w:val="22"/>
          </w:rPr>
          <w:t>.</w:t>
        </w:r>
        <w:r w:rsidR="004C0F37" w:rsidRPr="00986108">
          <w:rPr>
            <w:rStyle w:val="-"/>
            <w:rFonts w:ascii="Cambria" w:hAnsi="Cambria"/>
            <w:sz w:val="22"/>
            <w:lang w:val="en-US"/>
          </w:rPr>
          <w:t>gr</w:t>
        </w:r>
        <w:r w:rsidR="004C0F37" w:rsidRPr="00613C60">
          <w:rPr>
            <w:rStyle w:val="-"/>
            <w:rFonts w:ascii="Cambria" w:hAnsi="Cambria"/>
            <w:sz w:val="22"/>
          </w:rPr>
          <w:t>/</w:t>
        </w:r>
        <w:r w:rsidR="004C0F37" w:rsidRPr="00986108">
          <w:rPr>
            <w:rStyle w:val="-"/>
            <w:rFonts w:ascii="Cambria" w:hAnsi="Cambria"/>
            <w:sz w:val="22"/>
            <w:lang w:val="en-US"/>
          </w:rPr>
          <w:t>gr</w:t>
        </w:r>
        <w:r w:rsidR="004C0F37" w:rsidRPr="00613C60">
          <w:rPr>
            <w:rStyle w:val="-"/>
            <w:rFonts w:ascii="Cambria" w:hAnsi="Cambria"/>
            <w:sz w:val="22"/>
          </w:rPr>
          <w:t>/</w:t>
        </w:r>
        <w:r w:rsidR="004C0F37" w:rsidRPr="00986108">
          <w:rPr>
            <w:rStyle w:val="-"/>
            <w:rFonts w:ascii="Cambria" w:hAnsi="Cambria"/>
            <w:sz w:val="22"/>
            <w:lang w:val="en-US"/>
          </w:rPr>
          <w:t>eratosthenes</w:t>
        </w:r>
      </w:hyperlink>
    </w:p>
    <w:p w:rsidR="00AF4B7F" w:rsidRPr="00986108" w:rsidRDefault="00AF4B7F" w:rsidP="002E400E">
      <w:pPr>
        <w:pStyle w:val="Web"/>
        <w:ind w:right="-199"/>
        <w:jc w:val="both"/>
        <w:rPr>
          <w:rFonts w:ascii="Cambria" w:hAnsi="Cambria"/>
          <w:sz w:val="22"/>
        </w:rPr>
      </w:pPr>
      <w:r w:rsidRPr="00986108">
        <w:rPr>
          <w:rFonts w:ascii="Cambria" w:hAnsi="Cambria"/>
          <w:sz w:val="22"/>
        </w:rPr>
        <w:t xml:space="preserve">Βασικός στόχος της </w:t>
      </w:r>
      <w:r w:rsidR="00F6412A">
        <w:rPr>
          <w:rFonts w:ascii="Cambria" w:hAnsi="Cambria"/>
          <w:sz w:val="22"/>
        </w:rPr>
        <w:t>πρωτοβουλίας αυτής</w:t>
      </w:r>
      <w:r w:rsidRPr="00986108">
        <w:rPr>
          <w:rFonts w:ascii="Cambria" w:hAnsi="Cambria"/>
          <w:sz w:val="22"/>
        </w:rPr>
        <w:t xml:space="preserve"> είναι η ανάδειξη του πειράματος, ως αναπόσπαστου συστατικού της εκπαιδευτικής διαδικασίας, μέσα από τη συμμετοχή μαθητών και εκπαιδευτικών σε βιωματικές και συνεργατικές δραστηριότητες. </w:t>
      </w:r>
    </w:p>
    <w:p w:rsidR="00AF4B7F" w:rsidRPr="00986108" w:rsidRDefault="00AF4B7F" w:rsidP="002E400E">
      <w:pPr>
        <w:pStyle w:val="Web"/>
        <w:ind w:right="-199"/>
        <w:jc w:val="both"/>
        <w:rPr>
          <w:rFonts w:ascii="Cambria" w:hAnsi="Cambria"/>
          <w:sz w:val="22"/>
        </w:rPr>
      </w:pPr>
      <w:r w:rsidRPr="00986108">
        <w:rPr>
          <w:rFonts w:ascii="Cambria" w:hAnsi="Cambria"/>
          <w:sz w:val="22"/>
        </w:rPr>
        <w:t xml:space="preserve">Η δραστηριότητα της υλοποίησης του ιστορικού πειράματος του Ερατοσθένη είναι ιδιαίτερα απλή. Με την απλότητα όμως αυτή, είναι ιδιαίτερα εντυπωσιακό ότι κατορθώνει να: </w:t>
      </w:r>
    </w:p>
    <w:p w:rsidR="00AF4B7F" w:rsidRPr="00986108" w:rsidRDefault="00AF4B7F" w:rsidP="004C3168">
      <w:pPr>
        <w:pStyle w:val="tab"/>
        <w:ind w:left="426" w:right="-199"/>
        <w:jc w:val="both"/>
        <w:rPr>
          <w:rFonts w:ascii="Cambria" w:hAnsi="Cambria"/>
          <w:sz w:val="22"/>
        </w:rPr>
      </w:pPr>
      <w:r w:rsidRPr="00986108">
        <w:rPr>
          <w:rFonts w:ascii="MS Reference Sans Serif" w:hAnsi="MS Reference Sans Serif" w:cs="MS Reference Sans Serif"/>
          <w:sz w:val="22"/>
        </w:rPr>
        <w:t>●</w:t>
      </w:r>
      <w:r w:rsidRPr="00986108">
        <w:rPr>
          <w:rFonts w:ascii="Cambria" w:hAnsi="Cambria"/>
          <w:sz w:val="22"/>
        </w:rPr>
        <w:t xml:space="preserve"> οδηγεί στη διαπιστωμένη γνώση και αποδοχή της αξίας των Θετικών Επιστημών για την κατανόηση του </w:t>
      </w:r>
      <w:r w:rsidR="00C03F46">
        <w:rPr>
          <w:rFonts w:ascii="Cambria" w:hAnsi="Cambria"/>
          <w:sz w:val="22"/>
        </w:rPr>
        <w:t>πώς λειτουργεί ο κόσμος που μας περιβάλει</w:t>
      </w:r>
      <w:r w:rsidRPr="00986108">
        <w:rPr>
          <w:rFonts w:ascii="Cambria" w:hAnsi="Cambria"/>
          <w:sz w:val="22"/>
        </w:rPr>
        <w:t xml:space="preserve">. </w:t>
      </w:r>
    </w:p>
    <w:p w:rsidR="00AF4B7F" w:rsidRPr="00986108" w:rsidRDefault="00AF4B7F" w:rsidP="004C3168">
      <w:pPr>
        <w:pStyle w:val="tab"/>
        <w:ind w:left="426" w:right="-199"/>
        <w:jc w:val="both"/>
        <w:rPr>
          <w:rFonts w:ascii="Cambria" w:hAnsi="Cambria"/>
          <w:sz w:val="22"/>
        </w:rPr>
      </w:pPr>
      <w:r w:rsidRPr="00986108">
        <w:rPr>
          <w:rFonts w:ascii="MS Reference Sans Serif" w:hAnsi="MS Reference Sans Serif" w:cs="MS Reference Sans Serif"/>
          <w:sz w:val="22"/>
        </w:rPr>
        <w:t>●</w:t>
      </w:r>
      <w:r w:rsidRPr="00986108">
        <w:rPr>
          <w:rFonts w:ascii="Cambria" w:hAnsi="Cambria"/>
          <w:sz w:val="22"/>
        </w:rPr>
        <w:t xml:space="preserve"> προσελκύει αβίαστα το ενδιαφέρον των μαθητών και μαγνητίζει τη σκέψη αρκετών, ώστε να προωθεί και να καλλιεργεί τη θετική στάση τους απέναντι στις Θετικές Επιστήμες. </w:t>
      </w:r>
    </w:p>
    <w:p w:rsidR="00AF4B7F" w:rsidRPr="00986108" w:rsidRDefault="00D61618" w:rsidP="002E400E">
      <w:pPr>
        <w:pStyle w:val="Web"/>
        <w:ind w:right="-199"/>
        <w:jc w:val="both"/>
        <w:rPr>
          <w:rFonts w:ascii="Cambria" w:hAnsi="Cambria"/>
          <w:sz w:val="22"/>
        </w:rPr>
      </w:pPr>
      <w:r w:rsidRPr="00986108">
        <w:rPr>
          <w:rFonts w:ascii="Cambria" w:hAnsi="Cambria"/>
          <w:sz w:val="22"/>
        </w:rPr>
        <w:t>Τ</w:t>
      </w:r>
      <w:r w:rsidR="00AF4B7F" w:rsidRPr="00986108">
        <w:rPr>
          <w:rFonts w:ascii="Cambria" w:hAnsi="Cambria"/>
          <w:sz w:val="22"/>
        </w:rPr>
        <w:t xml:space="preserve">ο προσωπικό των Κέντρων Επισκεπτών του ΙΑΑΔΕΤ/ΕΑΑ με την τεχνογνωσία και υποδομές που διαθέτει θα καθοδηγήσει μαθητές οι οποίοι </w:t>
      </w:r>
      <w:r w:rsidR="00C03F46">
        <w:rPr>
          <w:rFonts w:ascii="Cambria" w:hAnsi="Cambria"/>
          <w:sz w:val="22"/>
        </w:rPr>
        <w:t>έχουν προγραμματίσει ν</w:t>
      </w:r>
      <w:r w:rsidR="00AF4B7F" w:rsidRPr="00986108">
        <w:rPr>
          <w:rFonts w:ascii="Cambria" w:hAnsi="Cambria"/>
          <w:sz w:val="22"/>
        </w:rPr>
        <w:t>α βρίσκονται με τα σχολεία τους στους χώρους του Εθνικού Αστεροσκοπείου Αθη</w:t>
      </w:r>
      <w:r w:rsidRPr="00986108">
        <w:rPr>
          <w:rFonts w:ascii="Cambria" w:hAnsi="Cambria"/>
          <w:sz w:val="22"/>
        </w:rPr>
        <w:t>νών στο Θησείο και στην Πεντέλη την Τρίτη 20 Μαρτίου και την Τετάρτη 21 Μαρτίου</w:t>
      </w:r>
      <w:r w:rsidR="00AF4B7F" w:rsidRPr="00986108">
        <w:rPr>
          <w:rFonts w:ascii="Cambria" w:hAnsi="Cambria"/>
          <w:sz w:val="22"/>
        </w:rPr>
        <w:t xml:space="preserve"> ώστε να εκτελέσουν το πείραμα και να μετρήσουν το μέγεθος του πλανήτη μας! </w:t>
      </w:r>
    </w:p>
    <w:p w:rsidR="00CB0447" w:rsidRDefault="00CB0447" w:rsidP="002E400E">
      <w:pPr>
        <w:pStyle w:val="Web"/>
        <w:ind w:right="-199"/>
        <w:jc w:val="both"/>
        <w:rPr>
          <w:rFonts w:ascii="Cambria" w:hAnsi="Cambria"/>
          <w:sz w:val="22"/>
        </w:rPr>
      </w:pPr>
      <w:r w:rsidRPr="00986108">
        <w:rPr>
          <w:rFonts w:ascii="Cambria" w:hAnsi="Cambria"/>
          <w:sz w:val="22"/>
        </w:rPr>
        <w:t>Μέχρ</w:t>
      </w:r>
      <w:r w:rsidR="008F5A43">
        <w:rPr>
          <w:rFonts w:ascii="Cambria" w:hAnsi="Cambria"/>
          <w:sz w:val="22"/>
        </w:rPr>
        <w:t xml:space="preserve">ι τώρα έχουν δηλώσει συμμετοχή </w:t>
      </w:r>
      <w:r w:rsidRPr="00986108">
        <w:rPr>
          <w:rFonts w:ascii="Cambria" w:hAnsi="Cambria"/>
          <w:sz w:val="22"/>
        </w:rPr>
        <w:t xml:space="preserve">στη δράση περίπου </w:t>
      </w:r>
      <w:r w:rsidR="004C3168">
        <w:rPr>
          <w:rFonts w:ascii="Cambria" w:hAnsi="Cambria"/>
          <w:sz w:val="22"/>
        </w:rPr>
        <w:t>700</w:t>
      </w:r>
      <w:r w:rsidRPr="00986108">
        <w:rPr>
          <w:rFonts w:ascii="Cambria" w:hAnsi="Cambria"/>
          <w:sz w:val="22"/>
        </w:rPr>
        <w:t xml:space="preserve"> σχολεία </w:t>
      </w:r>
      <w:r w:rsidR="008F5A43">
        <w:rPr>
          <w:rFonts w:ascii="Cambria" w:hAnsi="Cambria"/>
          <w:sz w:val="22"/>
        </w:rPr>
        <w:t>απ</w:t>
      </w:r>
      <w:r w:rsidR="0067626E">
        <w:rPr>
          <w:rFonts w:ascii="Cambria" w:hAnsi="Cambria"/>
          <w:sz w:val="22"/>
        </w:rPr>
        <w:t xml:space="preserve">ό </w:t>
      </w:r>
      <w:r w:rsidR="008F5A43">
        <w:rPr>
          <w:rFonts w:ascii="Cambria" w:hAnsi="Cambria"/>
          <w:sz w:val="22"/>
        </w:rPr>
        <w:t>όλη την Ελλάδα</w:t>
      </w:r>
      <w:r w:rsidR="0067626E">
        <w:rPr>
          <w:rFonts w:ascii="Cambria" w:hAnsi="Cambria"/>
          <w:sz w:val="22"/>
        </w:rPr>
        <w:t>,</w:t>
      </w:r>
      <w:r w:rsidR="00450EF9" w:rsidRPr="00450EF9">
        <w:rPr>
          <w:rFonts w:ascii="Cambria" w:hAnsi="Cambria"/>
          <w:sz w:val="22"/>
        </w:rPr>
        <w:t xml:space="preserve"> </w:t>
      </w:r>
      <w:r w:rsidR="0092571E">
        <w:rPr>
          <w:rFonts w:ascii="Cambria" w:hAnsi="Cambria"/>
          <w:sz w:val="22"/>
        </w:rPr>
        <w:t>συμπεριλαμβανομένων</w:t>
      </w:r>
      <w:r w:rsidR="00450EF9" w:rsidRPr="00450EF9">
        <w:rPr>
          <w:rFonts w:ascii="Cambria" w:hAnsi="Cambria"/>
          <w:sz w:val="22"/>
        </w:rPr>
        <w:t xml:space="preserve"> </w:t>
      </w:r>
      <w:r w:rsidR="004C3168" w:rsidRPr="0092571E">
        <w:rPr>
          <w:rFonts w:ascii="Cambria" w:hAnsi="Cambria"/>
          <w:sz w:val="22"/>
        </w:rPr>
        <w:t>3</w:t>
      </w:r>
      <w:r w:rsidRPr="0092571E">
        <w:rPr>
          <w:rFonts w:ascii="Cambria" w:hAnsi="Cambria"/>
          <w:sz w:val="22"/>
        </w:rPr>
        <w:t xml:space="preserve"> σχολείων της Κύπρου </w:t>
      </w:r>
      <w:r w:rsidR="00E84E05">
        <w:rPr>
          <w:rFonts w:ascii="Cambria" w:hAnsi="Cambria"/>
          <w:sz w:val="22"/>
        </w:rPr>
        <w:t>καθώς</w:t>
      </w:r>
      <w:r w:rsidRPr="0092571E">
        <w:rPr>
          <w:rFonts w:ascii="Cambria" w:hAnsi="Cambria"/>
          <w:sz w:val="22"/>
        </w:rPr>
        <w:t xml:space="preserve"> και </w:t>
      </w:r>
      <w:r w:rsidR="00E84E05">
        <w:rPr>
          <w:rFonts w:ascii="Cambria" w:hAnsi="Cambria"/>
          <w:sz w:val="22"/>
        </w:rPr>
        <w:t>των Ελληνικών σχολείων</w:t>
      </w:r>
      <w:r w:rsidR="00450EF9" w:rsidRPr="00450EF9">
        <w:rPr>
          <w:rFonts w:ascii="Cambria" w:hAnsi="Cambria"/>
          <w:sz w:val="22"/>
        </w:rPr>
        <w:t xml:space="preserve">  </w:t>
      </w:r>
      <w:r w:rsidR="0092571E" w:rsidRPr="0092571E">
        <w:rPr>
          <w:rFonts w:ascii="Cambria" w:hAnsi="Cambria"/>
          <w:sz w:val="22"/>
        </w:rPr>
        <w:t>Βουκουρεστίου στη Ρουμανία</w:t>
      </w:r>
      <w:r w:rsidR="00E84E05">
        <w:rPr>
          <w:rFonts w:ascii="Cambria" w:hAnsi="Cambria"/>
          <w:sz w:val="22"/>
        </w:rPr>
        <w:t xml:space="preserve"> και  Αλεξάνδρειας </w:t>
      </w:r>
      <w:r w:rsidR="005740A2">
        <w:rPr>
          <w:rFonts w:ascii="Cambria" w:hAnsi="Cambria"/>
          <w:sz w:val="22"/>
        </w:rPr>
        <w:t>στην Αί</w:t>
      </w:r>
      <w:bookmarkStart w:id="0" w:name="_GoBack"/>
      <w:bookmarkEnd w:id="0"/>
      <w:r w:rsidR="005740A2">
        <w:rPr>
          <w:rFonts w:ascii="Cambria" w:hAnsi="Cambria"/>
          <w:sz w:val="22"/>
        </w:rPr>
        <w:t>γυ</w:t>
      </w:r>
      <w:r w:rsidR="004A1572">
        <w:rPr>
          <w:rFonts w:ascii="Cambria" w:hAnsi="Cambria"/>
          <w:sz w:val="22"/>
        </w:rPr>
        <w:t>πτο</w:t>
      </w:r>
      <w:r w:rsidR="00E84E05">
        <w:rPr>
          <w:rFonts w:ascii="Cambria" w:hAnsi="Cambria"/>
          <w:sz w:val="22"/>
        </w:rPr>
        <w:t>.</w:t>
      </w:r>
    </w:p>
    <w:p w:rsidR="00D70357" w:rsidRPr="0092571E" w:rsidRDefault="00CB0447" w:rsidP="002E400E">
      <w:pPr>
        <w:spacing w:after="0" w:line="240" w:lineRule="auto"/>
        <w:ind w:right="-199"/>
        <w:rPr>
          <w:rFonts w:ascii="Cambria" w:hAnsi="Cambria"/>
          <w:b/>
          <w:i/>
        </w:rPr>
      </w:pPr>
      <w:r w:rsidRPr="0092571E">
        <w:rPr>
          <w:rFonts w:ascii="Cambria" w:hAnsi="Cambria"/>
          <w:b/>
          <w:i/>
        </w:rPr>
        <w:t>Περισσότερες πληροφορίες :</w:t>
      </w:r>
    </w:p>
    <w:p w:rsidR="00CB0447" w:rsidRPr="0092571E" w:rsidRDefault="00CB0447" w:rsidP="002E400E">
      <w:pPr>
        <w:spacing w:after="0" w:line="240" w:lineRule="auto"/>
        <w:ind w:right="-199"/>
        <w:rPr>
          <w:rFonts w:ascii="Cambria" w:hAnsi="Cambria"/>
          <w:b/>
          <w:i/>
          <w:sz w:val="20"/>
        </w:rPr>
      </w:pPr>
      <w:r w:rsidRPr="0092571E">
        <w:rPr>
          <w:rFonts w:ascii="Cambria" w:hAnsi="Cambria"/>
          <w:sz w:val="20"/>
        </w:rPr>
        <w:t>Εργαστηριακά Κέντρα Φυσικών Επιστημών (Ε.Κ.Φ.Ε.), Σωτήρης Μανδηλιώτης, 6976999721</w:t>
      </w:r>
    </w:p>
    <w:p w:rsidR="00CB0447" w:rsidRPr="0092571E" w:rsidRDefault="00CB0447" w:rsidP="00D70357">
      <w:pPr>
        <w:spacing w:after="0" w:line="240" w:lineRule="auto"/>
        <w:rPr>
          <w:rFonts w:ascii="Cambria" w:hAnsi="Cambria"/>
          <w:sz w:val="20"/>
        </w:rPr>
      </w:pPr>
      <w:r w:rsidRPr="0092571E">
        <w:rPr>
          <w:rFonts w:ascii="Cambria" w:hAnsi="Cambria"/>
          <w:sz w:val="20"/>
        </w:rPr>
        <w:t>Εθνικό Αστεροσκοπείο Αθηνών,</w:t>
      </w:r>
      <w:r w:rsidR="00D70357" w:rsidRPr="0092571E">
        <w:rPr>
          <w:rFonts w:ascii="Cambria" w:hAnsi="Cambria"/>
          <w:sz w:val="20"/>
        </w:rPr>
        <w:t xml:space="preserve"> Δημήτριος Τσιμπίδας, 2103490107, 2103490160</w:t>
      </w:r>
    </w:p>
    <w:sectPr w:rsidR="00CB0447" w:rsidRPr="0092571E" w:rsidSect="00C2764E">
      <w:headerReference w:type="default" r:id="rId1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50" w:rsidRDefault="00294750" w:rsidP="00C2764E">
      <w:pPr>
        <w:spacing w:after="0" w:line="240" w:lineRule="auto"/>
      </w:pPr>
      <w:r>
        <w:separator/>
      </w:r>
    </w:p>
  </w:endnote>
  <w:endnote w:type="continuationSeparator" w:id="1">
    <w:p w:rsidR="00294750" w:rsidRDefault="00294750" w:rsidP="00C2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50" w:rsidRDefault="00294750" w:rsidP="00C2764E">
      <w:pPr>
        <w:spacing w:after="0" w:line="240" w:lineRule="auto"/>
      </w:pPr>
      <w:r>
        <w:separator/>
      </w:r>
    </w:p>
  </w:footnote>
  <w:footnote w:type="continuationSeparator" w:id="1">
    <w:p w:rsidR="00294750" w:rsidRDefault="00294750" w:rsidP="00C2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68" w:rsidRPr="00BE0B46" w:rsidRDefault="004C3168" w:rsidP="00BE0B46">
    <w:pPr>
      <w:pStyle w:val="a5"/>
      <w:jc w:val="center"/>
      <w:rPr>
        <w:b/>
        <w:sz w:val="28"/>
        <w:szCs w:val="28"/>
      </w:rPr>
    </w:pPr>
    <w:r w:rsidRPr="00BE0B46">
      <w:rPr>
        <w:b/>
        <w:sz w:val="28"/>
        <w:szCs w:val="28"/>
      </w:rPr>
      <w:t xml:space="preserve"> ΔΕΛΤΙΟ ΤΥΠΟΥ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A83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4B7F"/>
    <w:rsid w:val="00043B72"/>
    <w:rsid w:val="0008211A"/>
    <w:rsid w:val="0008293E"/>
    <w:rsid w:val="00096F90"/>
    <w:rsid w:val="000B276E"/>
    <w:rsid w:val="001A62A6"/>
    <w:rsid w:val="00294750"/>
    <w:rsid w:val="002A780E"/>
    <w:rsid w:val="002E400E"/>
    <w:rsid w:val="003917CC"/>
    <w:rsid w:val="00450EF9"/>
    <w:rsid w:val="004568FA"/>
    <w:rsid w:val="004A1572"/>
    <w:rsid w:val="004C0F37"/>
    <w:rsid w:val="004C3168"/>
    <w:rsid w:val="00521841"/>
    <w:rsid w:val="00546D17"/>
    <w:rsid w:val="005740A2"/>
    <w:rsid w:val="00613C60"/>
    <w:rsid w:val="00664296"/>
    <w:rsid w:val="0067626E"/>
    <w:rsid w:val="007860BE"/>
    <w:rsid w:val="00883392"/>
    <w:rsid w:val="008F5A43"/>
    <w:rsid w:val="0092571E"/>
    <w:rsid w:val="0093197B"/>
    <w:rsid w:val="00986108"/>
    <w:rsid w:val="00A91870"/>
    <w:rsid w:val="00AF4B7F"/>
    <w:rsid w:val="00BB7A01"/>
    <w:rsid w:val="00BE0B46"/>
    <w:rsid w:val="00C03F46"/>
    <w:rsid w:val="00C2764E"/>
    <w:rsid w:val="00C82B57"/>
    <w:rsid w:val="00CB0447"/>
    <w:rsid w:val="00D61618"/>
    <w:rsid w:val="00D70357"/>
    <w:rsid w:val="00E3345A"/>
    <w:rsid w:val="00E51F15"/>
    <w:rsid w:val="00E84E05"/>
    <w:rsid w:val="00F6412A"/>
    <w:rsid w:val="00FB3E63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2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43B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3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3B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3B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043B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043B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043B72"/>
    <w:rPr>
      <w:b/>
      <w:bCs/>
    </w:rPr>
  </w:style>
  <w:style w:type="paragraph" w:styleId="a4">
    <w:name w:val="List Paragraph"/>
    <w:basedOn w:val="a"/>
    <w:uiPriority w:val="34"/>
    <w:qFormat/>
    <w:rsid w:val="00043B7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F4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F4B7F"/>
    <w:rPr>
      <w:color w:val="0000FF"/>
      <w:u w:val="single"/>
    </w:rPr>
  </w:style>
  <w:style w:type="paragraph" w:customStyle="1" w:styleId="tab">
    <w:name w:val="tab"/>
    <w:basedOn w:val="a"/>
    <w:rsid w:val="00AF4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C276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C2764E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C276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2764E"/>
    <w:rPr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2E4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72"/>
    <w:pPr>
      <w:spacing w:after="200" w:line="276" w:lineRule="auto"/>
    </w:pPr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B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B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B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43B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B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043B72"/>
    <w:rPr>
      <w:b/>
      <w:bCs/>
    </w:rPr>
  </w:style>
  <w:style w:type="paragraph" w:styleId="ListParagraph">
    <w:name w:val="List Paragraph"/>
    <w:basedOn w:val="Normal"/>
    <w:uiPriority w:val="34"/>
    <w:qFormat/>
    <w:rsid w:val="00043B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4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AF4B7F"/>
    <w:rPr>
      <w:color w:val="0000FF"/>
      <w:u w:val="single"/>
    </w:rPr>
  </w:style>
  <w:style w:type="paragraph" w:customStyle="1" w:styleId="tab">
    <w:name w:val="tab"/>
    <w:basedOn w:val="Normal"/>
    <w:rsid w:val="00AF4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276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6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76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64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40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kfethesp.blogspot.g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ekfe-ko.dod.sch.gr/" TargetMode="External"/><Relationship Id="rId17" Type="http://schemas.openxmlformats.org/officeDocument/2006/relationships/hyperlink" Target="https://www.astro.noa.gr/gr/eratosthe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tro.noa.gr/gr/mai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fe.lak.sc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.wikipedia.org/wiki/%CE%95%CF%81%CE%B1%CF%84%CE%BF%CF%83%CE%B8%CE%AD%CE%BD%CE%B7%CF%82_%CE%BF_%CE%9A%CF%85%CF%81%CE%B7%CE%BD%CE%B1%CE%AF%CE%BF%CF%82" TargetMode="External"/><Relationship Id="rId10" Type="http://schemas.openxmlformats.org/officeDocument/2006/relationships/hyperlink" Target="http://ekfepierias.blogspot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fe.ser.sch.gr/site/index.php/en/" TargetMode="External"/><Relationship Id="rId14" Type="http://schemas.openxmlformats.org/officeDocument/2006/relationships/hyperlink" Target="https://panekf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3238</CharactersWithSpaces>
  <SharedDoc>false</SharedDoc>
  <HLinks>
    <vt:vector size="48" baseType="variant">
      <vt:variant>
        <vt:i4>917586</vt:i4>
      </vt:variant>
      <vt:variant>
        <vt:i4>21</vt:i4>
      </vt:variant>
      <vt:variant>
        <vt:i4>0</vt:i4>
      </vt:variant>
      <vt:variant>
        <vt:i4>5</vt:i4>
      </vt:variant>
      <vt:variant>
        <vt:lpwstr>https://el.wikipedia.org/wiki/%CE%95%CF%81%CE%B1%CF%84%CE%BF%CF%83%CE%B8%CE%AD%CE%BD%CE%B7%CF%82_%CE%BF_%CE%9A%CF%85%CF%81%CE%B7%CE%BD%CE%B1%CE%AF%CE%BF%CF%82</vt:lpwstr>
      </vt:variant>
      <vt:variant>
        <vt:lpwstr/>
      </vt:variant>
      <vt:variant>
        <vt:i4>3080247</vt:i4>
      </vt:variant>
      <vt:variant>
        <vt:i4>18</vt:i4>
      </vt:variant>
      <vt:variant>
        <vt:i4>0</vt:i4>
      </vt:variant>
      <vt:variant>
        <vt:i4>5</vt:i4>
      </vt:variant>
      <vt:variant>
        <vt:lpwstr>https://panekfe.gr/</vt:lpwstr>
      </vt:variant>
      <vt:variant>
        <vt:lpwstr/>
      </vt:variant>
      <vt:variant>
        <vt:i4>1245195</vt:i4>
      </vt:variant>
      <vt:variant>
        <vt:i4>15</vt:i4>
      </vt:variant>
      <vt:variant>
        <vt:i4>0</vt:i4>
      </vt:variant>
      <vt:variant>
        <vt:i4>5</vt:i4>
      </vt:variant>
      <vt:variant>
        <vt:lpwstr>https://www.astro.noa.gr/gr/main/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https://ekfethesp.blogspot.gr/</vt:lpwstr>
      </vt:variant>
      <vt:variant>
        <vt:lpwstr/>
      </vt:variant>
      <vt:variant>
        <vt:i4>3735612</vt:i4>
      </vt:variant>
      <vt:variant>
        <vt:i4>9</vt:i4>
      </vt:variant>
      <vt:variant>
        <vt:i4>0</vt:i4>
      </vt:variant>
      <vt:variant>
        <vt:i4>5</vt:i4>
      </vt:variant>
      <vt:variant>
        <vt:lpwstr>http://ekfe-ko.dod.sch.gr/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http://ekfe.lak.sch.gr/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http://ekfepierias.blogspot.gr/</vt:lpwstr>
      </vt:variant>
      <vt:variant>
        <vt:lpwstr/>
      </vt:variant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http://ekfe.ser.sch.gr/site/index.php/en/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</dc:creator>
  <cp:lastModifiedBy>IAADET</cp:lastModifiedBy>
  <cp:revision>2</cp:revision>
  <dcterms:created xsi:type="dcterms:W3CDTF">2018-03-19T12:28:00Z</dcterms:created>
  <dcterms:modified xsi:type="dcterms:W3CDTF">2018-03-19T12:28:00Z</dcterms:modified>
</cp:coreProperties>
</file>