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1B" w:rsidRPr="00BB4B1B" w:rsidRDefault="00BB4B1B" w:rsidP="00C24BF4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Ηράκλειο, 21-5-2018</w:t>
      </w:r>
    </w:p>
    <w:p w:rsidR="00BB4B1B" w:rsidRDefault="00BB4B1B" w:rsidP="00C24BF4">
      <w:pPr>
        <w:spacing w:after="0" w:line="240" w:lineRule="auto"/>
        <w:jc w:val="center"/>
        <w:rPr>
          <w:b/>
          <w:lang w:val="el-GR"/>
        </w:rPr>
      </w:pPr>
    </w:p>
    <w:p w:rsidR="00335C9A" w:rsidRDefault="00BB4B1B" w:rsidP="00C24BF4">
      <w:pPr>
        <w:spacing w:after="0" w:line="240" w:lineRule="auto"/>
        <w:jc w:val="center"/>
        <w:rPr>
          <w:b/>
          <w:lang w:val="el-GR"/>
        </w:rPr>
      </w:pPr>
      <w:r w:rsidRPr="00BB4B1B">
        <w:rPr>
          <w:b/>
          <w:lang w:val="el-GR"/>
        </w:rPr>
        <w:t>ΔΕΛΤΙΟ ΤΥΠΟΥ</w:t>
      </w:r>
    </w:p>
    <w:p w:rsidR="00C24BF4" w:rsidRDefault="00C24BF4" w:rsidP="00C24BF4">
      <w:pPr>
        <w:spacing w:after="0" w:line="240" w:lineRule="auto"/>
        <w:jc w:val="center"/>
        <w:rPr>
          <w:b/>
          <w:lang w:val="el-GR"/>
        </w:rPr>
      </w:pPr>
    </w:p>
    <w:p w:rsidR="00BB4B1B" w:rsidRDefault="00BB4B1B" w:rsidP="00C24BF4">
      <w:pPr>
        <w:spacing w:after="0" w:line="24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Επίσκεψη του Υφυπουργού Έρευνας και Τεχνολογίας της Κίνας </w:t>
      </w:r>
      <w:proofErr w:type="spellStart"/>
      <w:r>
        <w:rPr>
          <w:b/>
        </w:rPr>
        <w:t>Dr</w:t>
      </w:r>
      <w:proofErr w:type="spellEnd"/>
      <w:r w:rsidRPr="00BB4B1B">
        <w:rPr>
          <w:b/>
          <w:lang w:val="el-GR"/>
        </w:rPr>
        <w:t xml:space="preserve"> </w:t>
      </w:r>
      <w:r>
        <w:rPr>
          <w:b/>
        </w:rPr>
        <w:t>Li</w:t>
      </w:r>
      <w:r w:rsidRPr="00BB4B1B">
        <w:rPr>
          <w:b/>
          <w:lang w:val="el-GR"/>
        </w:rPr>
        <w:t xml:space="preserve"> </w:t>
      </w:r>
      <w:proofErr w:type="spellStart"/>
      <w:r>
        <w:rPr>
          <w:b/>
        </w:rPr>
        <w:t>Meng</w:t>
      </w:r>
      <w:proofErr w:type="spellEnd"/>
      <w:r>
        <w:rPr>
          <w:b/>
          <w:lang w:val="el-GR"/>
        </w:rPr>
        <w:t xml:space="preserve"> στο ΙΤΕ</w:t>
      </w:r>
    </w:p>
    <w:p w:rsidR="00C24BF4" w:rsidRDefault="00C24BF4" w:rsidP="00C24BF4">
      <w:pPr>
        <w:spacing w:after="0" w:line="240" w:lineRule="auto"/>
        <w:jc w:val="center"/>
        <w:rPr>
          <w:b/>
          <w:lang w:val="el-GR"/>
        </w:rPr>
      </w:pPr>
    </w:p>
    <w:p w:rsidR="00BB4B1B" w:rsidRDefault="00BB4B1B" w:rsidP="00C24BF4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Το ΙΤΕ επισκέφθηκε Αντιπροσωπεία του Υπουργείου Έρευνας και Τεχνολογίας της </w:t>
      </w:r>
      <w:r>
        <w:rPr>
          <w:lang w:val="el-GR"/>
        </w:rPr>
        <w:t>Λαϊκής Δημοκρατίας της Κίνας (</w:t>
      </w:r>
      <w:r>
        <w:t>Ministry</w:t>
      </w:r>
      <w:r w:rsidRPr="00BB4B1B">
        <w:rPr>
          <w:lang w:val="el-GR"/>
        </w:rPr>
        <w:t xml:space="preserve"> </w:t>
      </w:r>
      <w:r>
        <w:t>of</w:t>
      </w:r>
      <w:r w:rsidRPr="00BB4B1B">
        <w:rPr>
          <w:lang w:val="el-GR"/>
        </w:rPr>
        <w:t xml:space="preserve"> </w:t>
      </w:r>
      <w:r>
        <w:t>Science</w:t>
      </w:r>
      <w:r w:rsidRPr="00BB4B1B">
        <w:rPr>
          <w:lang w:val="el-GR"/>
        </w:rPr>
        <w:t xml:space="preserve"> </w:t>
      </w:r>
      <w:r>
        <w:t>and</w:t>
      </w:r>
      <w:r w:rsidRPr="00BB4B1B">
        <w:rPr>
          <w:lang w:val="el-GR"/>
        </w:rPr>
        <w:t xml:space="preserve"> </w:t>
      </w:r>
      <w:r>
        <w:t>Technology</w:t>
      </w:r>
      <w:r w:rsidRPr="00BB4B1B">
        <w:rPr>
          <w:lang w:val="el-GR"/>
        </w:rPr>
        <w:t xml:space="preserve"> – </w:t>
      </w:r>
      <w:r>
        <w:t>MOST</w:t>
      </w:r>
      <w:r w:rsidRPr="00BB4B1B">
        <w:rPr>
          <w:lang w:val="el-GR"/>
        </w:rPr>
        <w:t>)</w:t>
      </w:r>
      <w:r>
        <w:rPr>
          <w:lang w:val="el-GR"/>
        </w:rPr>
        <w:t xml:space="preserve"> </w:t>
      </w:r>
      <w:r>
        <w:rPr>
          <w:lang w:val="el-GR"/>
        </w:rPr>
        <w:t xml:space="preserve">το περασμένο Σάββατο 19/5, </w:t>
      </w:r>
      <w:r>
        <w:rPr>
          <w:lang w:val="el-GR"/>
        </w:rPr>
        <w:t xml:space="preserve">με επικεφαλής τον Υφυπουργό Έρευνας και Τεχνολογίας Δρ. </w:t>
      </w:r>
      <w:r>
        <w:t>Li</w:t>
      </w:r>
      <w:r w:rsidRPr="00BB4B1B">
        <w:rPr>
          <w:lang w:val="el-GR"/>
        </w:rPr>
        <w:t xml:space="preserve"> </w:t>
      </w:r>
      <w:proofErr w:type="spellStart"/>
      <w:r>
        <w:t>Meng</w:t>
      </w:r>
      <w:proofErr w:type="spellEnd"/>
      <w:r w:rsidRPr="00BB4B1B">
        <w:rPr>
          <w:lang w:val="el-GR"/>
        </w:rPr>
        <w:t xml:space="preserve">, </w:t>
      </w:r>
      <w:r>
        <w:rPr>
          <w:lang w:val="el-GR"/>
        </w:rPr>
        <w:t xml:space="preserve">συνοδευόμενο από τον Πρώτο Γραμματέα της Πρεσβείας κ. </w:t>
      </w:r>
      <w:r>
        <w:t>Tian</w:t>
      </w:r>
      <w:r w:rsidRPr="00BB4B1B">
        <w:rPr>
          <w:lang w:val="el-GR"/>
        </w:rPr>
        <w:t xml:space="preserve"> </w:t>
      </w:r>
      <w:proofErr w:type="spellStart"/>
      <w:r>
        <w:t>Zhong</w:t>
      </w:r>
      <w:proofErr w:type="spellEnd"/>
      <w:r>
        <w:rPr>
          <w:lang w:val="el-GR"/>
        </w:rPr>
        <w:t>.</w:t>
      </w:r>
    </w:p>
    <w:p w:rsidR="00BB4B1B" w:rsidRDefault="00BB4B1B" w:rsidP="00C24BF4">
      <w:pPr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lang w:val="el-GR"/>
        </w:rPr>
        <w:t xml:space="preserve">Τον Υφυπουργό υποδέχτηκαν στο ΙΤΕ ο Πρόεδρος του ΔΣ </w:t>
      </w:r>
      <w:proofErr w:type="spellStart"/>
      <w:r>
        <w:rPr>
          <w:lang w:val="el-GR"/>
        </w:rPr>
        <w:t>καθ</w:t>
      </w:r>
      <w:proofErr w:type="spellEnd"/>
      <w:r>
        <w:rPr>
          <w:lang w:val="el-GR"/>
        </w:rPr>
        <w:t xml:space="preserve">. Νεκτάριος </w:t>
      </w:r>
      <w:proofErr w:type="spellStart"/>
      <w:r>
        <w:rPr>
          <w:lang w:val="el-GR"/>
        </w:rPr>
        <w:t>Ταβερναράκης</w:t>
      </w:r>
      <w:proofErr w:type="spellEnd"/>
      <w:r>
        <w:rPr>
          <w:lang w:val="el-GR"/>
        </w:rPr>
        <w:t xml:space="preserve">, ο Αντιπρόεδρος </w:t>
      </w:r>
      <w:proofErr w:type="spellStart"/>
      <w:r>
        <w:rPr>
          <w:lang w:val="el-GR"/>
        </w:rPr>
        <w:t>καθ</w:t>
      </w:r>
      <w:proofErr w:type="spellEnd"/>
      <w:r>
        <w:rPr>
          <w:lang w:val="el-GR"/>
        </w:rPr>
        <w:t xml:space="preserve">. Δημήτρης </w:t>
      </w:r>
      <w:proofErr w:type="spellStart"/>
      <w:r>
        <w:rPr>
          <w:lang w:val="el-GR"/>
        </w:rPr>
        <w:t>Πλεξουσάκης</w:t>
      </w:r>
      <w:proofErr w:type="spellEnd"/>
      <w:r>
        <w:rPr>
          <w:lang w:val="el-GR"/>
        </w:rPr>
        <w:t xml:space="preserve"> και τα μέλη</w:t>
      </w:r>
      <w:r w:rsidR="003B7CFC">
        <w:rPr>
          <w:lang w:val="el-GR"/>
        </w:rPr>
        <w:t xml:space="preserve"> του ΔΣ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καθ</w:t>
      </w:r>
      <w:proofErr w:type="spellEnd"/>
      <w:r>
        <w:rPr>
          <w:lang w:val="el-GR"/>
        </w:rPr>
        <w:t>. Σπύρος Αναστασιάδης,</w:t>
      </w:r>
      <w:r w:rsidR="008B1A7D">
        <w:rPr>
          <w:lang w:val="el-GR"/>
        </w:rPr>
        <w:t xml:space="preserve"> </w:t>
      </w:r>
      <w:proofErr w:type="spellStart"/>
      <w:r w:rsidR="008B1A7D">
        <w:rPr>
          <w:lang w:val="el-GR"/>
        </w:rPr>
        <w:t>καθ</w:t>
      </w:r>
      <w:proofErr w:type="spellEnd"/>
      <w:r w:rsidR="008B1A7D">
        <w:rPr>
          <w:lang w:val="el-GR"/>
        </w:rPr>
        <w:t>.</w:t>
      </w:r>
      <w:r w:rsidR="00FE386B">
        <w:rPr>
          <w:lang w:val="el-GR"/>
        </w:rPr>
        <w:t xml:space="preserve"> Χαράλαμπος </w:t>
      </w:r>
      <w:proofErr w:type="spellStart"/>
      <w:r w:rsidR="00FE386B">
        <w:rPr>
          <w:lang w:val="el-GR"/>
        </w:rPr>
        <w:t>Μακρ</w:t>
      </w:r>
      <w:r>
        <w:rPr>
          <w:lang w:val="el-GR"/>
        </w:rPr>
        <w:t>ιδάκης</w:t>
      </w:r>
      <w:proofErr w:type="spellEnd"/>
      <w:r>
        <w:rPr>
          <w:lang w:val="el-GR"/>
        </w:rPr>
        <w:t xml:space="preserve"> και  </w:t>
      </w:r>
      <w:proofErr w:type="spellStart"/>
      <w:r w:rsidR="008B1A7D">
        <w:rPr>
          <w:lang w:val="el-GR"/>
        </w:rPr>
        <w:t>καθ</w:t>
      </w:r>
      <w:proofErr w:type="spellEnd"/>
      <w:r w:rsidR="008B1A7D">
        <w:rPr>
          <w:lang w:val="el-GR"/>
        </w:rPr>
        <w:t xml:space="preserve">. </w:t>
      </w:r>
      <w:r>
        <w:rPr>
          <w:lang w:val="el-GR"/>
        </w:rPr>
        <w:t xml:space="preserve">Γιάννης </w:t>
      </w:r>
      <w:proofErr w:type="spellStart"/>
      <w:r>
        <w:rPr>
          <w:lang w:val="el-GR"/>
        </w:rPr>
        <w:t>Ταλιανίδης</w:t>
      </w:r>
      <w:proofErr w:type="spellEnd"/>
      <w:r w:rsidR="00C45DD9">
        <w:rPr>
          <w:lang w:val="el-GR"/>
        </w:rPr>
        <w:t xml:space="preserve">. Η επίσκεψη ξεκίνησε με </w:t>
      </w:r>
      <w:r>
        <w:rPr>
          <w:lang w:val="el-GR"/>
        </w:rPr>
        <w:t xml:space="preserve">παρουσίαση του Ιδρύματος και των δραστηριοτήτων των Ινστιτούτων του. Με εξαιρετικό ενδιαφέρον παρακολούθησε η Αντιπροσωπεία </w:t>
      </w:r>
      <w:r w:rsidR="001E1B60">
        <w:rPr>
          <w:lang w:val="el-GR"/>
        </w:rPr>
        <w:t xml:space="preserve">την παρουσίαση </w:t>
      </w:r>
      <w:r w:rsidR="001E1B60">
        <w:rPr>
          <w:lang w:val="el-GR"/>
        </w:rPr>
        <w:t xml:space="preserve">της </w:t>
      </w:r>
      <w:proofErr w:type="spellStart"/>
      <w:r w:rsidR="001E1B60">
        <w:rPr>
          <w:lang w:val="el-GR"/>
        </w:rPr>
        <w:t>καινοτόμας</w:t>
      </w:r>
      <w:proofErr w:type="spellEnd"/>
      <w:r w:rsidR="001E1B60">
        <w:rPr>
          <w:lang w:val="el-GR"/>
        </w:rPr>
        <w:t xml:space="preserve"> </w:t>
      </w:r>
      <w:r w:rsidR="003B7CFC">
        <w:rPr>
          <w:lang w:val="el-GR"/>
        </w:rPr>
        <w:t>πλατφόρμας</w:t>
      </w:r>
      <w:r w:rsidR="003B7CFC" w:rsidRPr="00AC6BDD">
        <w:rPr>
          <w:rFonts w:cstheme="minorHAnsi"/>
          <w:color w:val="222222"/>
          <w:lang w:val="el-GR"/>
        </w:rPr>
        <w:t xml:space="preserve"> εικονικής πραγματικότητας </w:t>
      </w:r>
      <w:proofErr w:type="spellStart"/>
      <w:r w:rsidR="003B7CFC">
        <w:rPr>
          <w:rFonts w:cstheme="minorHAnsi"/>
          <w:color w:val="222222"/>
        </w:rPr>
        <w:t>OvidVR</w:t>
      </w:r>
      <w:proofErr w:type="spellEnd"/>
      <w:r w:rsidR="003B7CFC" w:rsidRPr="00AC6BDD">
        <w:rPr>
          <w:rFonts w:cstheme="minorHAnsi"/>
          <w:color w:val="222222"/>
          <w:lang w:val="el-GR"/>
        </w:rPr>
        <w:t xml:space="preserve"> </w:t>
      </w:r>
      <w:r w:rsidR="003B7CFC">
        <w:rPr>
          <w:rFonts w:ascii="Calibri" w:hAnsi="Calibri" w:cs="Calibri"/>
          <w:lang w:val="el-GR"/>
        </w:rPr>
        <w:t>η οποία εκπαιδεύει με μεγάλη ακρίβεια τους χειρουργούς του μέλλοντος</w:t>
      </w:r>
      <w:r w:rsidR="003B7CFC" w:rsidRPr="00AC6BDD">
        <w:rPr>
          <w:rFonts w:cstheme="minorHAnsi"/>
          <w:color w:val="222222"/>
          <w:lang w:val="el-GR"/>
        </w:rPr>
        <w:t xml:space="preserve"> </w:t>
      </w:r>
      <w:r w:rsidR="003B7CFC" w:rsidRPr="00AC6BDD">
        <w:rPr>
          <w:rFonts w:cstheme="minorHAnsi"/>
          <w:color w:val="222222"/>
          <w:lang w:val="el-GR"/>
        </w:rPr>
        <w:t xml:space="preserve">σε εγχειρήσεις </w:t>
      </w:r>
      <w:proofErr w:type="spellStart"/>
      <w:r w:rsidR="003B7CFC" w:rsidRPr="00AC6BDD">
        <w:rPr>
          <w:rFonts w:cstheme="minorHAnsi"/>
          <w:color w:val="222222"/>
          <w:lang w:val="el-GR"/>
        </w:rPr>
        <w:t>α</w:t>
      </w:r>
      <w:r w:rsidR="00DF13BF">
        <w:rPr>
          <w:rFonts w:cstheme="minorHAnsi"/>
          <w:color w:val="222222"/>
          <w:lang w:val="el-GR"/>
        </w:rPr>
        <w:t>ρ</w:t>
      </w:r>
      <w:r w:rsidR="003B7CFC" w:rsidRPr="00AC6BDD">
        <w:rPr>
          <w:rFonts w:cstheme="minorHAnsi"/>
          <w:color w:val="222222"/>
          <w:lang w:val="el-GR"/>
        </w:rPr>
        <w:t>θροπλαστικής</w:t>
      </w:r>
      <w:proofErr w:type="spellEnd"/>
      <w:r w:rsidR="003B7CFC" w:rsidRPr="00AC6BDD">
        <w:rPr>
          <w:rFonts w:cstheme="minorHAnsi"/>
          <w:color w:val="222222"/>
          <w:lang w:val="el-GR"/>
        </w:rPr>
        <w:t xml:space="preserve"> γονάτου, προϊόν της εταιρίας </w:t>
      </w:r>
      <w:proofErr w:type="spellStart"/>
      <w:r w:rsidR="003B7CFC" w:rsidRPr="00AC6BDD">
        <w:rPr>
          <w:rFonts w:cstheme="minorHAnsi"/>
          <w:color w:val="222222"/>
          <w:lang w:val="el-GR"/>
        </w:rPr>
        <w:t>τεχνοβλαστού</w:t>
      </w:r>
      <w:proofErr w:type="spellEnd"/>
      <w:r w:rsidR="003B7CFC" w:rsidRPr="00AC6BDD">
        <w:rPr>
          <w:rFonts w:cstheme="minorHAnsi"/>
          <w:color w:val="222222"/>
          <w:lang w:val="el-GR"/>
        </w:rPr>
        <w:t xml:space="preserve"> του </w:t>
      </w:r>
      <w:r w:rsidR="003B7CFC">
        <w:rPr>
          <w:rFonts w:cstheme="minorHAnsi"/>
          <w:color w:val="222222"/>
          <w:lang w:val="el-GR"/>
        </w:rPr>
        <w:t>Ινστιτούτου Πληροφορικής του ΙΤΕ</w:t>
      </w:r>
      <w:r w:rsidR="003B7CFC" w:rsidRPr="00AC6BDD">
        <w:rPr>
          <w:rFonts w:cstheme="minorHAnsi"/>
          <w:color w:val="222222"/>
          <w:lang w:val="el-GR"/>
        </w:rPr>
        <w:t xml:space="preserve"> </w:t>
      </w:r>
      <w:proofErr w:type="spellStart"/>
      <w:r w:rsidR="003B7CFC">
        <w:rPr>
          <w:rFonts w:cstheme="minorHAnsi"/>
          <w:color w:val="222222"/>
        </w:rPr>
        <w:t>OramaVR</w:t>
      </w:r>
      <w:proofErr w:type="spellEnd"/>
      <w:r w:rsidR="003B7CFC">
        <w:rPr>
          <w:rFonts w:cstheme="minorHAnsi"/>
          <w:color w:val="222222"/>
          <w:lang w:val="el-GR"/>
        </w:rPr>
        <w:t xml:space="preserve">, </w:t>
      </w:r>
      <w:r w:rsidR="001E1B60">
        <w:rPr>
          <w:rFonts w:ascii="Calibri" w:hAnsi="Calibri" w:cs="Calibri"/>
          <w:lang w:val="el-GR"/>
        </w:rPr>
        <w:t xml:space="preserve">καθώς και </w:t>
      </w:r>
      <w:r w:rsidR="00DF13BF">
        <w:rPr>
          <w:rFonts w:ascii="Calibri" w:hAnsi="Calibri" w:cs="Calibri"/>
          <w:lang w:val="el-GR"/>
        </w:rPr>
        <w:t>μια</w:t>
      </w:r>
      <w:r w:rsidR="00362EF4">
        <w:rPr>
          <w:rFonts w:ascii="Calibri" w:hAnsi="Calibri" w:cs="Calibri"/>
          <w:lang w:val="el-GR"/>
        </w:rPr>
        <w:t>ς</w:t>
      </w:r>
      <w:r w:rsidR="001E1B60">
        <w:rPr>
          <w:rFonts w:ascii="Calibri" w:hAnsi="Calibri" w:cs="Calibri"/>
          <w:lang w:val="el-GR"/>
        </w:rPr>
        <w:t xml:space="preserve"> εφαρμογή</w:t>
      </w:r>
      <w:r w:rsidR="00362EF4">
        <w:rPr>
          <w:rFonts w:ascii="Calibri" w:hAnsi="Calibri" w:cs="Calibri"/>
          <w:lang w:val="el-GR"/>
        </w:rPr>
        <w:t>ς</w:t>
      </w:r>
      <w:r w:rsidR="001E1B60">
        <w:rPr>
          <w:rFonts w:ascii="Calibri" w:hAnsi="Calibri" w:cs="Calibri"/>
          <w:lang w:val="el-GR"/>
        </w:rPr>
        <w:t xml:space="preserve"> εξειδικευμένης αναζήτησης πληροφοριών στο διαδίκτυο και </w:t>
      </w:r>
      <w:r w:rsidR="00DF13BF">
        <w:rPr>
          <w:rFonts w:ascii="Calibri" w:hAnsi="Calibri" w:cs="Calibri"/>
          <w:lang w:val="el-GR"/>
        </w:rPr>
        <w:t>ορθής</w:t>
      </w:r>
      <w:r w:rsidR="001E1B60">
        <w:rPr>
          <w:rFonts w:ascii="Calibri" w:hAnsi="Calibri" w:cs="Calibri"/>
          <w:lang w:val="el-GR"/>
        </w:rPr>
        <w:t xml:space="preserve"> ταξινόμηση</w:t>
      </w:r>
      <w:r w:rsidR="00DF13BF">
        <w:rPr>
          <w:rFonts w:ascii="Calibri" w:hAnsi="Calibri" w:cs="Calibri"/>
          <w:lang w:val="el-GR"/>
        </w:rPr>
        <w:t>ς</w:t>
      </w:r>
      <w:r w:rsidR="001E1B60">
        <w:rPr>
          <w:rFonts w:ascii="Calibri" w:hAnsi="Calibri" w:cs="Calibri"/>
          <w:lang w:val="el-GR"/>
        </w:rPr>
        <w:t xml:space="preserve"> των αποτελεσμάτων μέσα από μεγάλο όγκο δεδομένων</w:t>
      </w:r>
      <w:r w:rsidR="003B7CFC">
        <w:rPr>
          <w:rFonts w:ascii="Calibri" w:hAnsi="Calibri" w:cs="Calibri"/>
          <w:lang w:val="el-GR"/>
        </w:rPr>
        <w:t>,</w:t>
      </w:r>
      <w:r w:rsidR="001E1B60">
        <w:rPr>
          <w:rFonts w:ascii="Calibri" w:hAnsi="Calibri" w:cs="Calibri"/>
          <w:lang w:val="el-GR"/>
        </w:rPr>
        <w:t xml:space="preserve"> που έχει αναπτυχθεί στο Εργαστήριο Πληροφοριακών Συστημάτων.</w:t>
      </w:r>
    </w:p>
    <w:p w:rsidR="003B7CFC" w:rsidRPr="003B7CFC" w:rsidRDefault="003B7CFC" w:rsidP="00C24BF4">
      <w:pPr>
        <w:spacing w:after="0" w:line="240" w:lineRule="auto"/>
        <w:jc w:val="both"/>
        <w:rPr>
          <w:rFonts w:cstheme="minorHAnsi"/>
          <w:color w:val="222222"/>
          <w:lang w:val="el-GR"/>
        </w:rPr>
      </w:pPr>
    </w:p>
    <w:p w:rsidR="001E1B60" w:rsidRDefault="001E1B60" w:rsidP="00C24BF4">
      <w:pPr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Στη συνέχεια ο Διευθυντής του </w:t>
      </w:r>
      <w:r>
        <w:rPr>
          <w:rFonts w:ascii="Calibri" w:hAnsi="Calibri" w:cs="Calibri"/>
          <w:lang w:val="el-GR"/>
        </w:rPr>
        <w:t xml:space="preserve">Επιστημονικού και Τεχνολογικού Πάρκου Κρήτης </w:t>
      </w:r>
      <w:r>
        <w:rPr>
          <w:rFonts w:ascii="Calibri" w:hAnsi="Calibri" w:cs="Calibri"/>
          <w:lang w:val="el-GR"/>
        </w:rPr>
        <w:t xml:space="preserve">κ. Αρτέμης </w:t>
      </w:r>
      <w:proofErr w:type="spellStart"/>
      <w:r>
        <w:rPr>
          <w:rFonts w:ascii="Calibri" w:hAnsi="Calibri" w:cs="Calibri"/>
          <w:lang w:val="el-GR"/>
        </w:rPr>
        <w:t>Σαϊτάκης</w:t>
      </w:r>
      <w:proofErr w:type="spellEnd"/>
      <w:r>
        <w:rPr>
          <w:rFonts w:ascii="Calibri" w:hAnsi="Calibri" w:cs="Calibri"/>
          <w:lang w:val="el-GR"/>
        </w:rPr>
        <w:t xml:space="preserve"> παρουσίασε τις δραστηριότητες και τη λειτουργία του Πάρκου όπου φιλοξενούνται καινοτόμες</w:t>
      </w:r>
      <w:r w:rsidR="003B7CFC">
        <w:rPr>
          <w:rFonts w:ascii="Calibri" w:hAnsi="Calibri" w:cs="Calibri"/>
          <w:lang w:val="el-GR"/>
        </w:rPr>
        <w:t>,</w:t>
      </w:r>
      <w:r>
        <w:rPr>
          <w:rFonts w:ascii="Calibri" w:hAnsi="Calibri" w:cs="Calibri"/>
          <w:lang w:val="el-GR"/>
        </w:rPr>
        <w:t xml:space="preserve"> νεοφυείς επιχειρήσεις. </w:t>
      </w:r>
    </w:p>
    <w:p w:rsidR="00362EF4" w:rsidRDefault="00362EF4" w:rsidP="00C24BF4">
      <w:pPr>
        <w:spacing w:after="0" w:line="240" w:lineRule="auto"/>
        <w:jc w:val="both"/>
        <w:rPr>
          <w:rFonts w:ascii="Calibri" w:hAnsi="Calibri" w:cs="Calibri"/>
          <w:lang w:val="el-GR"/>
        </w:rPr>
      </w:pPr>
    </w:p>
    <w:p w:rsidR="001E1B60" w:rsidRDefault="001E1B60" w:rsidP="00C24BF4">
      <w:pPr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Ο Υφυπουργός ξεναγήθηκε στα εργαστήρια του τομέα των </w:t>
      </w:r>
      <w:proofErr w:type="spellStart"/>
      <w:r>
        <w:rPr>
          <w:rFonts w:ascii="Calibri" w:hAnsi="Calibri" w:cs="Calibri"/>
          <w:lang w:val="el-GR"/>
        </w:rPr>
        <w:t>Νευροεπιστημών</w:t>
      </w:r>
      <w:proofErr w:type="spellEnd"/>
      <w:r>
        <w:rPr>
          <w:rFonts w:ascii="Calibri" w:hAnsi="Calibri" w:cs="Calibri"/>
          <w:lang w:val="el-GR"/>
        </w:rPr>
        <w:t xml:space="preserve"> όπου έδειξε ιδιαίτερο ενδιαφέρον κατά τη συνομιλία του με τους ερευνητές οι οποίοι του περιέγραψαν την έρευνα αιχμής που διεξάγεται στο Ινστιτούτο Μοριακής Βιολογίας και Βιοτεχνολογίας.</w:t>
      </w:r>
    </w:p>
    <w:p w:rsidR="00362EF4" w:rsidRDefault="00362EF4" w:rsidP="00C24BF4">
      <w:pPr>
        <w:spacing w:after="0" w:line="240" w:lineRule="auto"/>
        <w:jc w:val="both"/>
        <w:rPr>
          <w:rFonts w:ascii="Calibri" w:hAnsi="Calibri" w:cs="Calibri"/>
          <w:lang w:val="el-GR"/>
        </w:rPr>
      </w:pPr>
    </w:p>
    <w:p w:rsidR="00C24BF4" w:rsidRDefault="00C24BF4" w:rsidP="00C24BF4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Η Αντιπροσωπεία εντυπωσιάστηκε επίσης από την επίσκεψη στις εγκαταστάσεις του Προγράμματος Διάχυτης Νοημοσύνης του Ινστιτούτου Πληροφορικής του ΙΤΕ, όπου έγινε επίδειξη των πρωτοπόρων </w:t>
      </w:r>
      <w:proofErr w:type="spellStart"/>
      <w:r>
        <w:rPr>
          <w:lang w:val="el-GR"/>
        </w:rPr>
        <w:t>διαδραστικών</w:t>
      </w:r>
      <w:proofErr w:type="spellEnd"/>
      <w:r>
        <w:rPr>
          <w:lang w:val="el-GR"/>
        </w:rPr>
        <w:t xml:space="preserve"> συστημάτων που αναπτύσσονται με σκοπό την προβολή της πολιτιστικής κληρονομιάς, τη βελτίωση της ενημέρωσης των τουριστών και την προώθηση των προϊόντων του τόπου μας, όπως εφαρμογές </w:t>
      </w:r>
      <w:r w:rsidRPr="00C24BF4">
        <w:rPr>
          <w:lang w:val="el-GR"/>
        </w:rPr>
        <w:t xml:space="preserve">ανάδειξης </w:t>
      </w:r>
      <w:r>
        <w:rPr>
          <w:lang w:val="el-GR"/>
        </w:rPr>
        <w:t xml:space="preserve">αντικειμένων πολιτιστικής κληρονομιάς, </w:t>
      </w:r>
      <w:proofErr w:type="spellStart"/>
      <w:r>
        <w:rPr>
          <w:lang w:val="el-GR"/>
        </w:rPr>
        <w:t>διαδραστικοί</w:t>
      </w:r>
      <w:proofErr w:type="spellEnd"/>
      <w:r>
        <w:rPr>
          <w:lang w:val="el-GR"/>
        </w:rPr>
        <w:t xml:space="preserve"> πληροφοριακοί χάρτες αφής που ζωντανεύουν με την κίνηση του χεριού, εκπαιδευτικά συστήματα για παιδιά κάθε ηλικίας, εικονικό δοκιμαστήριο ρούχων, </w:t>
      </w:r>
      <w:proofErr w:type="spellStart"/>
      <w:r>
        <w:rPr>
          <w:lang w:val="el-GR"/>
        </w:rPr>
        <w:t>διαδραστικό</w:t>
      </w:r>
      <w:proofErr w:type="spellEnd"/>
      <w:r>
        <w:rPr>
          <w:lang w:val="el-GR"/>
        </w:rPr>
        <w:t xml:space="preserve"> τραπέζι εστιατορίου, καθώς και εφαρμογές υπολογιστικής όρασης που αντιλαμβάνονται και ερμηνεύουν τις κινήσεις του ανθρώπινου σώματος.</w:t>
      </w:r>
    </w:p>
    <w:p w:rsidR="00362EF4" w:rsidRPr="00362EF4" w:rsidRDefault="00362EF4" w:rsidP="00C24BF4">
      <w:pPr>
        <w:spacing w:after="0" w:line="240" w:lineRule="auto"/>
        <w:jc w:val="both"/>
      </w:pPr>
    </w:p>
    <w:p w:rsidR="00C45DD9" w:rsidRDefault="00C45DD9" w:rsidP="00C24BF4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Στο γεύμα που παρατέθηκε προς τιμήν του Υφυπουργού, τον Δήμο Ηρακλείου εκπροσώπησε ο Αντιδήμαρχος Τουρισμού </w:t>
      </w:r>
      <w:r w:rsidR="003B7CFC">
        <w:rPr>
          <w:lang w:val="el-GR"/>
        </w:rPr>
        <w:t xml:space="preserve">κ. </w:t>
      </w:r>
      <w:proofErr w:type="spellStart"/>
      <w:r>
        <w:t>Gian</w:t>
      </w:r>
      <w:proofErr w:type="spellEnd"/>
      <w:r w:rsidRPr="00C45DD9">
        <w:rPr>
          <w:lang w:val="el-GR"/>
        </w:rPr>
        <w:t xml:space="preserve"> </w:t>
      </w:r>
      <w:r>
        <w:t>Andrea</w:t>
      </w:r>
      <w:r w:rsidRPr="00C45DD9">
        <w:rPr>
          <w:lang w:val="el-GR"/>
        </w:rPr>
        <w:t xml:space="preserve"> </w:t>
      </w:r>
      <w:proofErr w:type="spellStart"/>
      <w:r>
        <w:t>Garancini</w:t>
      </w:r>
      <w:proofErr w:type="spellEnd"/>
      <w:r w:rsidRPr="00C45DD9">
        <w:rPr>
          <w:lang w:val="el-GR"/>
        </w:rPr>
        <w:t>.</w:t>
      </w:r>
      <w:r>
        <w:rPr>
          <w:lang w:val="el-GR"/>
        </w:rPr>
        <w:t xml:space="preserve"> </w:t>
      </w:r>
    </w:p>
    <w:p w:rsidR="00362EF4" w:rsidRPr="00362EF4" w:rsidRDefault="0009621D" w:rsidP="00362EF4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Στην εισήγησή του ο Υφυπουργός Δρ. </w:t>
      </w:r>
      <w:r>
        <w:t>Li</w:t>
      </w:r>
      <w:r w:rsidRPr="0009621D">
        <w:rPr>
          <w:lang w:val="el-GR"/>
        </w:rPr>
        <w:t xml:space="preserve"> </w:t>
      </w:r>
      <w:proofErr w:type="spellStart"/>
      <w:r>
        <w:t>Meng</w:t>
      </w:r>
      <w:proofErr w:type="spellEnd"/>
      <w:r w:rsidRPr="0009621D">
        <w:rPr>
          <w:lang w:val="el-GR"/>
        </w:rPr>
        <w:t xml:space="preserve">, </w:t>
      </w:r>
      <w:r>
        <w:rPr>
          <w:lang w:val="el-GR"/>
        </w:rPr>
        <w:t xml:space="preserve">εξέφρασε τον θαυμασμό του και δήλωσε εντυπωσιασμένος από το επίπεδο της έρευνας που διεξάγεται στο ΙΤΕ και την </w:t>
      </w:r>
      <w:r w:rsidR="00DF13BF">
        <w:rPr>
          <w:lang w:val="el-GR"/>
        </w:rPr>
        <w:t>δ</w:t>
      </w:r>
      <w:r>
        <w:rPr>
          <w:lang w:val="el-GR"/>
        </w:rPr>
        <w:t xml:space="preserve">ιοικητική του </w:t>
      </w:r>
      <w:r w:rsidR="00DF13BF">
        <w:rPr>
          <w:lang w:val="el-GR"/>
        </w:rPr>
        <w:t>ο</w:t>
      </w:r>
      <w:r>
        <w:rPr>
          <w:lang w:val="el-GR"/>
        </w:rPr>
        <w:t xml:space="preserve">ργάνωση. </w:t>
      </w:r>
      <w:r>
        <w:rPr>
          <w:lang w:val="el-GR"/>
        </w:rPr>
        <w:t>Ιδιαιτέρως σημαντικό θεωρείται το γεγονός ότι εκπρόσωποι του Υπουργείου Έρευνας και Τεχνολογίας της Κίνας επισκέπτονται το ΙΤΕ για δεύτερη φορά</w:t>
      </w:r>
      <w:r w:rsidR="003B7CFC">
        <w:rPr>
          <w:lang w:val="el-GR"/>
        </w:rPr>
        <w:t>,</w:t>
      </w:r>
      <w:r>
        <w:rPr>
          <w:lang w:val="el-GR"/>
        </w:rPr>
        <w:t xml:space="preserve"> διερευνώντας πεδία στα οποία μπορεί να αναπτυχθεί συνεργασία μεταξύ των δύο φορέων.</w:t>
      </w:r>
      <w:r>
        <w:rPr>
          <w:lang w:val="el-GR"/>
        </w:rPr>
        <w:t xml:space="preserve"> Το </w:t>
      </w:r>
      <w:r w:rsidR="00EC4653">
        <w:rPr>
          <w:lang w:val="el-GR"/>
        </w:rPr>
        <w:t xml:space="preserve">Ινστιτούτο </w:t>
      </w:r>
      <w:r w:rsidR="00EC4653">
        <w:rPr>
          <w:lang w:val="el-GR"/>
        </w:rPr>
        <w:t>Ηλεκτρονικής Δομής και Λέιζερ</w:t>
      </w:r>
      <w:r w:rsidR="00EC4653">
        <w:rPr>
          <w:lang w:val="el-GR"/>
        </w:rPr>
        <w:t xml:space="preserve"> του</w:t>
      </w:r>
      <w:r w:rsidR="00EC4653">
        <w:rPr>
          <w:lang w:val="el-GR"/>
        </w:rPr>
        <w:t xml:space="preserve"> </w:t>
      </w:r>
      <w:r>
        <w:rPr>
          <w:lang w:val="el-GR"/>
        </w:rPr>
        <w:t xml:space="preserve">ΙΤΕ έχει ήδη συνάψει </w:t>
      </w:r>
      <w:r w:rsidR="00EC4653">
        <w:rPr>
          <w:lang w:val="el-GR"/>
        </w:rPr>
        <w:t>σημαντική συνεργασία</w:t>
      </w:r>
      <w:r>
        <w:rPr>
          <w:lang w:val="el-GR"/>
        </w:rPr>
        <w:t xml:space="preserve"> με </w:t>
      </w:r>
      <w:r w:rsidR="00EC4653">
        <w:rPr>
          <w:lang w:val="el-GR"/>
        </w:rPr>
        <w:t xml:space="preserve">το Μουσείο </w:t>
      </w:r>
      <w:r w:rsidR="00362EF4">
        <w:rPr>
          <w:lang w:val="el-GR"/>
        </w:rPr>
        <w:t xml:space="preserve">του Ανακτόρου </w:t>
      </w:r>
      <w:r w:rsidR="00EC4653">
        <w:rPr>
          <w:lang w:val="el-GR"/>
        </w:rPr>
        <w:t xml:space="preserve">της Απαγορευμένης Πόλης </w:t>
      </w:r>
      <w:r w:rsidR="00362EF4">
        <w:rPr>
          <w:lang w:val="el-GR"/>
        </w:rPr>
        <w:t xml:space="preserve">του </w:t>
      </w:r>
      <w:proofErr w:type="spellStart"/>
      <w:r w:rsidR="00362EF4">
        <w:rPr>
          <w:lang w:val="el-GR"/>
        </w:rPr>
        <w:t>Πεκίνου</w:t>
      </w:r>
      <w:proofErr w:type="spellEnd"/>
      <w:r>
        <w:rPr>
          <w:lang w:val="el-GR"/>
        </w:rPr>
        <w:t>,</w:t>
      </w:r>
      <w:r>
        <w:rPr>
          <w:lang w:val="el-GR"/>
        </w:rPr>
        <w:t xml:space="preserve"> με την ίδρυση κοινού </w:t>
      </w:r>
      <w:r w:rsidR="00362EF4">
        <w:rPr>
          <w:lang w:val="el-GR"/>
        </w:rPr>
        <w:t xml:space="preserve">ερευνητικού </w:t>
      </w:r>
      <w:r>
        <w:rPr>
          <w:lang w:val="el-GR"/>
        </w:rPr>
        <w:t xml:space="preserve">εργαστηρίου </w:t>
      </w:r>
      <w:r w:rsidR="00362EF4">
        <w:rPr>
          <w:lang w:val="el-GR"/>
        </w:rPr>
        <w:t>με στόχο τη</w:t>
      </w:r>
      <w:r w:rsidR="00362EF4" w:rsidRPr="00362EF4">
        <w:rPr>
          <w:lang w:val="el-GR"/>
        </w:rPr>
        <w:t xml:space="preserve"> μελέτη και συντήρηση των μοναδικών εκθεμάτων του Μουσείου</w:t>
      </w:r>
      <w:r w:rsidR="00362EF4">
        <w:rPr>
          <w:lang w:val="el-GR"/>
        </w:rPr>
        <w:t>,</w:t>
      </w:r>
      <w:r w:rsidR="00362EF4" w:rsidRPr="00362EF4">
        <w:rPr>
          <w:lang w:val="el-GR"/>
        </w:rPr>
        <w:t xml:space="preserve"> </w:t>
      </w:r>
      <w:r w:rsidR="00362EF4">
        <w:rPr>
          <w:lang w:val="el-GR"/>
        </w:rPr>
        <w:t>με χρήση</w:t>
      </w:r>
      <w:r w:rsidR="00362EF4" w:rsidRPr="00362EF4">
        <w:rPr>
          <w:lang w:val="el-GR"/>
        </w:rPr>
        <w:t xml:space="preserve"> </w:t>
      </w:r>
      <w:r w:rsidR="00362EF4">
        <w:rPr>
          <w:lang w:val="el-GR"/>
        </w:rPr>
        <w:t>των πρωτοποριακών μεθόδων ανάλυσης</w:t>
      </w:r>
      <w:r w:rsidR="00362EF4" w:rsidRPr="00362EF4">
        <w:rPr>
          <w:lang w:val="el-GR"/>
        </w:rPr>
        <w:t xml:space="preserve">, διάγνωσης και συντήρησης μνημείων πολιτισμικής κληρονομιάς με τεχνολογία λέιζερ που έχει αναπτύξει το ελληνικό Ινστιτούτο. </w:t>
      </w:r>
    </w:p>
    <w:p w:rsidR="00362EF4" w:rsidRPr="0009621D" w:rsidRDefault="00362EF4" w:rsidP="00C24BF4">
      <w:pPr>
        <w:spacing w:after="0" w:line="240" w:lineRule="auto"/>
        <w:jc w:val="both"/>
        <w:rPr>
          <w:lang w:val="el-GR"/>
        </w:rPr>
      </w:pPr>
    </w:p>
    <w:sectPr w:rsidR="00362EF4" w:rsidRPr="0009621D" w:rsidSect="001B0C86">
      <w:head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65" w:rsidRDefault="00587D65" w:rsidP="001B0C86">
      <w:pPr>
        <w:spacing w:after="0" w:line="240" w:lineRule="auto"/>
      </w:pPr>
      <w:r>
        <w:separator/>
      </w:r>
    </w:p>
  </w:endnote>
  <w:endnote w:type="continuationSeparator" w:id="0">
    <w:p w:rsidR="00587D65" w:rsidRDefault="00587D65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-464820</wp:posOffset>
          </wp:positionV>
          <wp:extent cx="7568565" cy="1425575"/>
          <wp:effectExtent l="19050" t="0" r="0" b="0"/>
          <wp:wrapTight wrapText="bothSides">
            <wp:wrapPolygon edited="0">
              <wp:start x="-54" y="0"/>
              <wp:lineTo x="-54" y="21359"/>
              <wp:lineTo x="21584" y="21359"/>
              <wp:lineTo x="21584" y="0"/>
              <wp:lineTo x="-54" y="0"/>
            </wp:wrapPolygon>
          </wp:wrapTight>
          <wp:docPr id="2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C86" w:rsidRDefault="001B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65" w:rsidRDefault="00587D65" w:rsidP="001B0C86">
      <w:pPr>
        <w:spacing w:after="0" w:line="240" w:lineRule="auto"/>
      </w:pPr>
      <w:r>
        <w:separator/>
      </w:r>
    </w:p>
  </w:footnote>
  <w:footnote w:type="continuationSeparator" w:id="0">
    <w:p w:rsidR="00587D65" w:rsidRDefault="00587D65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Header"/>
    </w:pPr>
  </w:p>
  <w:p w:rsidR="001B0C86" w:rsidRDefault="001B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1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A"/>
    <w:rsid w:val="00000772"/>
    <w:rsid w:val="00031E1C"/>
    <w:rsid w:val="0009621D"/>
    <w:rsid w:val="000B40E4"/>
    <w:rsid w:val="001017D7"/>
    <w:rsid w:val="001440D9"/>
    <w:rsid w:val="001B0C86"/>
    <w:rsid w:val="001B5CAF"/>
    <w:rsid w:val="001E1B60"/>
    <w:rsid w:val="00263126"/>
    <w:rsid w:val="002638F8"/>
    <w:rsid w:val="00295ACF"/>
    <w:rsid w:val="002B05A9"/>
    <w:rsid w:val="00335C9A"/>
    <w:rsid w:val="00362EF4"/>
    <w:rsid w:val="003647D2"/>
    <w:rsid w:val="003B7CFC"/>
    <w:rsid w:val="003E5E09"/>
    <w:rsid w:val="0040261E"/>
    <w:rsid w:val="00420073"/>
    <w:rsid w:val="004629A7"/>
    <w:rsid w:val="0048164F"/>
    <w:rsid w:val="00493599"/>
    <w:rsid w:val="004F6E49"/>
    <w:rsid w:val="00554711"/>
    <w:rsid w:val="00560B64"/>
    <w:rsid w:val="00587D65"/>
    <w:rsid w:val="00592048"/>
    <w:rsid w:val="006132E6"/>
    <w:rsid w:val="00674D6B"/>
    <w:rsid w:val="00684377"/>
    <w:rsid w:val="006D303C"/>
    <w:rsid w:val="00706671"/>
    <w:rsid w:val="007621D3"/>
    <w:rsid w:val="0083582A"/>
    <w:rsid w:val="008A7551"/>
    <w:rsid w:val="008B1A7D"/>
    <w:rsid w:val="008E152B"/>
    <w:rsid w:val="00926163"/>
    <w:rsid w:val="00971FEA"/>
    <w:rsid w:val="00987DE3"/>
    <w:rsid w:val="00A1049D"/>
    <w:rsid w:val="00A127CE"/>
    <w:rsid w:val="00A1380D"/>
    <w:rsid w:val="00A16E77"/>
    <w:rsid w:val="00A90726"/>
    <w:rsid w:val="00AA7A3B"/>
    <w:rsid w:val="00AD0637"/>
    <w:rsid w:val="00AE0112"/>
    <w:rsid w:val="00B00927"/>
    <w:rsid w:val="00B05B1A"/>
    <w:rsid w:val="00B2777B"/>
    <w:rsid w:val="00B31202"/>
    <w:rsid w:val="00B36E78"/>
    <w:rsid w:val="00BA62C7"/>
    <w:rsid w:val="00BB4B1B"/>
    <w:rsid w:val="00BF7DD5"/>
    <w:rsid w:val="00C240EB"/>
    <w:rsid w:val="00C24BF4"/>
    <w:rsid w:val="00C45DD9"/>
    <w:rsid w:val="00C745C9"/>
    <w:rsid w:val="00C9180A"/>
    <w:rsid w:val="00CA339F"/>
    <w:rsid w:val="00CD2D38"/>
    <w:rsid w:val="00CE50A7"/>
    <w:rsid w:val="00D035F0"/>
    <w:rsid w:val="00D30958"/>
    <w:rsid w:val="00D30A7D"/>
    <w:rsid w:val="00D7488A"/>
    <w:rsid w:val="00DA3644"/>
    <w:rsid w:val="00DA42DB"/>
    <w:rsid w:val="00DB6E82"/>
    <w:rsid w:val="00DC190D"/>
    <w:rsid w:val="00DC30B7"/>
    <w:rsid w:val="00DF13BF"/>
    <w:rsid w:val="00E105B0"/>
    <w:rsid w:val="00E651F4"/>
    <w:rsid w:val="00EA58EA"/>
    <w:rsid w:val="00EC4653"/>
    <w:rsid w:val="00EE0674"/>
    <w:rsid w:val="00F01574"/>
    <w:rsid w:val="00F45217"/>
    <w:rsid w:val="00F46696"/>
    <w:rsid w:val="00F60350"/>
    <w:rsid w:val="00FB1FF2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D23B3"/>
  <w15:docId w15:val="{0BF94440-BF39-4BE8-B8D5-3BB3189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86"/>
  </w:style>
  <w:style w:type="paragraph" w:styleId="Footer">
    <w:name w:val="footer"/>
    <w:basedOn w:val="Normal"/>
    <w:link w:val="Foot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86"/>
  </w:style>
  <w:style w:type="character" w:customStyle="1" w:styleId="apple-converted-space">
    <w:name w:val="apple-converted-space"/>
    <w:basedOn w:val="DefaultParagraphFont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ED1D-D318-4A74-9E78-A38DD1EC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Ch.Divini</cp:lastModifiedBy>
  <cp:revision>16</cp:revision>
  <dcterms:created xsi:type="dcterms:W3CDTF">2018-05-21T11:49:00Z</dcterms:created>
  <dcterms:modified xsi:type="dcterms:W3CDTF">2018-05-21T15:44:00Z</dcterms:modified>
</cp:coreProperties>
</file>