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B" w:rsidRPr="006D02B7" w:rsidRDefault="00F01149" w:rsidP="006D02B7">
      <w:pPr>
        <w:ind w:left="-1276"/>
      </w:pPr>
      <w:bookmarkStart w:id="0" w:name="_GoBack"/>
      <w:r>
        <w:rPr>
          <w:noProof/>
          <w:lang w:val="el-GR" w:eastAsia="el-GR"/>
        </w:rPr>
        <w:drawing>
          <wp:inline distT="0" distB="0" distL="0" distR="0">
            <wp:extent cx="6817766" cy="1685930"/>
            <wp:effectExtent l="19050" t="0" r="213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Giota:Desktop:HEAD &quot;D&quot;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53" cy="168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4A1A" w:rsidRDefault="00BC4A1A" w:rsidP="00C72FBE">
      <w:pPr>
        <w:ind w:left="-993"/>
        <w:rPr>
          <w:rFonts w:asciiTheme="majorHAnsi" w:hAnsiTheme="majorHAnsi"/>
          <w:b/>
          <w:sz w:val="22"/>
          <w:szCs w:val="22"/>
          <w:lang w:val="el-GR"/>
        </w:rPr>
      </w:pPr>
    </w:p>
    <w:p w:rsidR="00BC4A1A" w:rsidRPr="007F6A1F" w:rsidRDefault="00BC4A1A" w:rsidP="00C72FBE">
      <w:pPr>
        <w:ind w:left="-993"/>
        <w:rPr>
          <w:rFonts w:asciiTheme="majorHAnsi" w:hAnsiTheme="majorHAnsi"/>
          <w:b/>
          <w:sz w:val="22"/>
          <w:szCs w:val="22"/>
          <w:lang w:val="el-GR"/>
        </w:rPr>
      </w:pPr>
    </w:p>
    <w:p w:rsidR="0091570E" w:rsidRPr="0091570E" w:rsidRDefault="0091570E" w:rsidP="006D02B7">
      <w:pPr>
        <w:ind w:left="5760" w:firstLine="720"/>
        <w:jc w:val="center"/>
        <w:rPr>
          <w:rFonts w:asciiTheme="majorHAnsi" w:hAnsiTheme="majorHAnsi"/>
          <w:b/>
          <w:sz w:val="22"/>
          <w:szCs w:val="22"/>
          <w:lang w:val="el-GR"/>
        </w:rPr>
      </w:pPr>
      <w:r w:rsidRPr="0091570E">
        <w:rPr>
          <w:rFonts w:asciiTheme="majorHAnsi" w:hAnsiTheme="majorHAnsi"/>
          <w:b/>
          <w:sz w:val="22"/>
          <w:szCs w:val="22"/>
          <w:lang w:val="el-GR"/>
        </w:rPr>
        <w:t>18.5.2018</w:t>
      </w:r>
    </w:p>
    <w:p w:rsidR="0091570E" w:rsidRPr="0091570E" w:rsidRDefault="0091570E" w:rsidP="0091570E">
      <w:pPr>
        <w:jc w:val="both"/>
        <w:rPr>
          <w:rFonts w:asciiTheme="majorHAnsi" w:hAnsiTheme="majorHAnsi"/>
          <w:bCs/>
          <w:sz w:val="22"/>
          <w:szCs w:val="22"/>
          <w:lang w:val="el-GR"/>
        </w:rPr>
      </w:pPr>
    </w:p>
    <w:p w:rsidR="0091570E" w:rsidRPr="00DC5C3C" w:rsidRDefault="0091570E" w:rsidP="0091570E">
      <w:pPr>
        <w:jc w:val="both"/>
        <w:rPr>
          <w:rFonts w:asciiTheme="majorHAnsi" w:hAnsiTheme="majorHAnsi"/>
          <w:bCs/>
          <w:sz w:val="22"/>
          <w:szCs w:val="22"/>
          <w:lang w:val="el-GR"/>
        </w:rPr>
      </w:pPr>
    </w:p>
    <w:p w:rsidR="00CF7220" w:rsidRPr="00DC5C3C" w:rsidRDefault="00CF7220" w:rsidP="0091570E">
      <w:pPr>
        <w:jc w:val="both"/>
        <w:rPr>
          <w:rFonts w:asciiTheme="majorHAnsi" w:hAnsiTheme="majorHAnsi"/>
          <w:bCs/>
          <w:sz w:val="22"/>
          <w:szCs w:val="22"/>
          <w:lang w:val="el-GR"/>
        </w:rPr>
      </w:pPr>
    </w:p>
    <w:p w:rsidR="0091570E" w:rsidRPr="0091570E" w:rsidRDefault="0091570E" w:rsidP="0091570E">
      <w:pPr>
        <w:jc w:val="both"/>
        <w:rPr>
          <w:rFonts w:asciiTheme="majorHAnsi" w:hAnsiTheme="majorHAnsi"/>
          <w:bCs/>
          <w:sz w:val="22"/>
          <w:szCs w:val="22"/>
          <w:lang w:val="el-GR"/>
        </w:rPr>
      </w:pPr>
    </w:p>
    <w:p w:rsidR="0091570E" w:rsidRPr="00065081" w:rsidRDefault="0091570E" w:rsidP="006D02B7">
      <w:pPr>
        <w:pStyle w:val="a5"/>
        <w:ind w:left="-851"/>
        <w:jc w:val="center"/>
        <w:rPr>
          <w:rFonts w:asciiTheme="majorHAnsi" w:hAnsiTheme="majorHAnsi"/>
          <w:b/>
          <w:bCs/>
          <w:sz w:val="22"/>
          <w:szCs w:val="22"/>
        </w:rPr>
      </w:pPr>
      <w:r w:rsidRPr="00065081">
        <w:rPr>
          <w:rFonts w:asciiTheme="majorHAnsi" w:hAnsiTheme="majorHAnsi"/>
          <w:b/>
          <w:bCs/>
          <w:sz w:val="22"/>
          <w:szCs w:val="22"/>
        </w:rPr>
        <w:t xml:space="preserve">Ο Υφυπουργός Έρευνας και Τεχνολογίας της Κίνας </w:t>
      </w:r>
      <w:r w:rsidR="00065081" w:rsidRPr="00065081">
        <w:rPr>
          <w:rFonts w:asciiTheme="majorHAnsi" w:hAnsiTheme="majorHAnsi"/>
          <w:b/>
          <w:bCs/>
          <w:sz w:val="22"/>
          <w:szCs w:val="22"/>
        </w:rPr>
        <w:t>στον Δημόκριτο</w:t>
      </w:r>
      <w:r w:rsidRPr="00065081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CF7220" w:rsidRPr="006D02B7" w:rsidRDefault="00CF7220" w:rsidP="006D02B7">
      <w:pPr>
        <w:jc w:val="both"/>
        <w:rPr>
          <w:rFonts w:asciiTheme="majorHAnsi" w:hAnsiTheme="majorHAnsi"/>
          <w:bCs/>
          <w:sz w:val="22"/>
          <w:szCs w:val="22"/>
        </w:rPr>
      </w:pPr>
    </w:p>
    <w:p w:rsidR="0091570E" w:rsidRPr="0091570E" w:rsidRDefault="0091570E" w:rsidP="006D02B7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p w:rsidR="0091570E" w:rsidRPr="0091570E" w:rsidRDefault="00065081" w:rsidP="006D02B7">
      <w:pPr>
        <w:ind w:left="-142" w:right="751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  <w:r w:rsidRPr="00065081">
        <w:rPr>
          <w:rFonts w:asciiTheme="majorHAnsi" w:hAnsiTheme="majorHAnsi"/>
          <w:bCs/>
          <w:sz w:val="22"/>
          <w:szCs w:val="22"/>
          <w:lang w:val="el-GR"/>
        </w:rPr>
        <w:t>Την Παρασκευή 18 Μαΐου,</w:t>
      </w:r>
      <w:r>
        <w:rPr>
          <w:rFonts w:asciiTheme="majorHAnsi" w:hAnsiTheme="majorHAnsi"/>
          <w:b/>
          <w:bCs/>
          <w:i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σ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το πλαίσιο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της επίσημης επίσκεψής του στην Αθήνα, ο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Υφυπουργό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ς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Έρευνας και Καινοτομίας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της Κίνας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κύριος 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</w:rPr>
        <w:t>Li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</w:rPr>
        <w:t>Meng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βρέθηκε 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>με την Α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ντιπροσωπεία του στις ερευνητικές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εγκαταστάσεις του Δημοκρίτου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Ο 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Γιώργος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Νούνεσης, Διευθυντής του Κέντρου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, παρουσίασε τις 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διεπιστημονικές 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ερευνητικές δραστηριότητες και κυρίως τις δράσεις για τη στήριξη της και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νοτομίας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,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τη διασύνδεση της Έρευνας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με τη Βιομηχανία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</w:t>
      </w:r>
      <w:r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καθώς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και θέματα που αφορούν στη μεταφορά τεχνογνωσίας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.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Ο Υφυπουργός ξεναγήθηκε στα Εργαστήρια του</w:t>
      </w:r>
      <w:r w:rsidR="00E32737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Ινστιτούτο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υ</w:t>
      </w:r>
      <w:r w:rsidR="00E32737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Νανοεπιστήμης και Νανοτεχνολογίας 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από τον Διευθυντή του Ινστιτούτου Βασίλη </w:t>
      </w:r>
      <w:r w:rsidR="00E32737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Κυλίκογλου.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Δ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ιαπιστώθηκε η ευρεία συνεργασία που ή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>δη υπάρχει με Ερευνητικά Κέντρα, Πανεπιστήμια και Ε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πιχειρήσεις της Κίνας και συμφωνήθηκε η διεύρυνση της διακρατικής συνεργασίας σε τομείς κοινού ενδιαφέροντος</w:t>
      </w:r>
      <w:r w:rsidR="00E32737">
        <w:rPr>
          <w:rFonts w:asciiTheme="majorHAnsi" w:hAnsiTheme="majorHAnsi"/>
          <w:color w:val="000000" w:themeColor="text1"/>
          <w:sz w:val="22"/>
          <w:szCs w:val="22"/>
          <w:lang w:val="el-GR"/>
        </w:rPr>
        <w:t xml:space="preserve"> όπως η Νανοτεχνολογία, η Τεχνητή Νοημοσύνη και οι Τηλεπικοινωνίες</w:t>
      </w:r>
      <w:r w:rsidR="0091570E" w:rsidRPr="0091570E">
        <w:rPr>
          <w:rFonts w:asciiTheme="majorHAnsi" w:hAnsiTheme="majorHAnsi"/>
          <w:color w:val="000000" w:themeColor="text1"/>
          <w:sz w:val="22"/>
          <w:szCs w:val="22"/>
          <w:lang w:val="el-GR"/>
        </w:rPr>
        <w:t>.</w:t>
      </w:r>
    </w:p>
    <w:p w:rsidR="0091570E" w:rsidRPr="00896D11" w:rsidRDefault="0091570E" w:rsidP="006D02B7">
      <w:pPr>
        <w:ind w:left="284"/>
        <w:jc w:val="both"/>
        <w:rPr>
          <w:rFonts w:asciiTheme="majorHAnsi" w:hAnsiTheme="majorHAnsi"/>
          <w:color w:val="000000" w:themeColor="text1"/>
          <w:sz w:val="22"/>
          <w:szCs w:val="22"/>
          <w:lang w:val="el-GR"/>
        </w:rPr>
      </w:pPr>
    </w:p>
    <w:p w:rsidR="0091570E" w:rsidRPr="006D02B7" w:rsidRDefault="0091570E" w:rsidP="006D02B7">
      <w:pPr>
        <w:jc w:val="center"/>
        <w:rPr>
          <w:color w:val="000000" w:themeColor="text1"/>
          <w:sz w:val="22"/>
          <w:szCs w:val="22"/>
        </w:rPr>
      </w:pPr>
    </w:p>
    <w:p w:rsidR="0091570E" w:rsidRPr="0091570E" w:rsidRDefault="006D02B7" w:rsidP="006D02B7">
      <w:pPr>
        <w:rPr>
          <w:sz w:val="22"/>
          <w:szCs w:val="22"/>
          <w:lang w:val="el-GR"/>
        </w:rPr>
      </w:pPr>
      <w:r w:rsidRPr="006D02B7">
        <w:rPr>
          <w:sz w:val="22"/>
          <w:szCs w:val="22"/>
          <w:lang w:val="el-GR"/>
        </w:rPr>
        <w:t xml:space="preserve">                                            </w:t>
      </w:r>
      <w:r>
        <w:rPr>
          <w:i/>
          <w:noProof/>
          <w:lang w:val="el-GR" w:eastAsia="el-GR"/>
        </w:rPr>
        <w:drawing>
          <wp:inline distT="0" distB="0" distL="0" distR="0">
            <wp:extent cx="2151656" cy="2780028"/>
            <wp:effectExtent l="19050" t="0" r="994" b="0"/>
            <wp:docPr id="2" name="Εικόνα 1" descr="C:\Users\florzo1\Desktop\SOFIA - TM.O&amp;P\2016 DECEMBRE -\VISITES\MINISTRY OF SC.AND.TECHN. 18.5.18\PHOTOS\TELIKES GIA DELTIO TYPOU\IMG_027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zo1\Desktop\SOFIA - TM.O&amp;P\2016 DECEMBRE -\VISITES\MINISTRY OF SC.AND.TECHN. 18.5.18\PHOTOS\TELIKES GIA DELTIO TYPOU\IMG_0275 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18" cy="278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B2" w:rsidRDefault="005509B2" w:rsidP="005509B2">
      <w:pPr>
        <w:rPr>
          <w:i/>
        </w:rPr>
      </w:pPr>
    </w:p>
    <w:p w:rsidR="0091570E" w:rsidRPr="00046E2C" w:rsidRDefault="00046E2C" w:rsidP="005509B2">
      <w:pPr>
        <w:ind w:left="-142"/>
        <w:rPr>
          <w:i/>
          <w:color w:val="000000"/>
          <w:sz w:val="18"/>
          <w:szCs w:val="18"/>
          <w:lang w:val="el-GR" w:eastAsia="fr-FR"/>
        </w:rPr>
      </w:pPr>
      <w:r w:rsidRPr="00046E2C">
        <w:rPr>
          <w:i/>
          <w:sz w:val="18"/>
          <w:szCs w:val="18"/>
          <w:lang w:val="el-GR"/>
        </w:rPr>
        <w:t xml:space="preserve">   </w:t>
      </w:r>
      <w:r w:rsidR="00DC5C3C" w:rsidRPr="00046E2C">
        <w:rPr>
          <w:i/>
          <w:sz w:val="18"/>
          <w:szCs w:val="18"/>
          <w:lang w:val="el-GR"/>
        </w:rPr>
        <w:t xml:space="preserve">Ο </w:t>
      </w:r>
      <w:r w:rsidR="0091570E" w:rsidRPr="00046E2C">
        <w:rPr>
          <w:i/>
          <w:color w:val="000000" w:themeColor="text1"/>
          <w:sz w:val="18"/>
          <w:szCs w:val="18"/>
          <w:lang w:val="el-GR" w:eastAsia="fr-FR"/>
        </w:rPr>
        <w:t>Υφυπουργό</w:t>
      </w:r>
      <w:r w:rsidR="00DC5C3C" w:rsidRPr="00046E2C">
        <w:rPr>
          <w:i/>
          <w:color w:val="000000" w:themeColor="text1"/>
          <w:sz w:val="18"/>
          <w:szCs w:val="18"/>
          <w:lang w:val="el-GR" w:eastAsia="fr-FR"/>
        </w:rPr>
        <w:t>ς</w:t>
      </w:r>
      <w:r w:rsidR="0091570E" w:rsidRPr="00046E2C">
        <w:rPr>
          <w:i/>
          <w:color w:val="000000" w:themeColor="text1"/>
          <w:sz w:val="18"/>
          <w:szCs w:val="18"/>
          <w:lang w:val="el-GR" w:eastAsia="fr-FR"/>
        </w:rPr>
        <w:t xml:space="preserve"> Έρευνας και Τεχνολογίας της Κίνας </w:t>
      </w:r>
      <w:r w:rsidR="0091570E" w:rsidRPr="00046E2C">
        <w:rPr>
          <w:i/>
          <w:color w:val="000000" w:themeColor="text1"/>
          <w:sz w:val="18"/>
          <w:szCs w:val="18"/>
          <w:lang w:eastAsia="fr-FR"/>
        </w:rPr>
        <w:t>Li</w:t>
      </w:r>
      <w:r w:rsidR="0091570E" w:rsidRPr="00046E2C">
        <w:rPr>
          <w:i/>
          <w:color w:val="000000" w:themeColor="text1"/>
          <w:sz w:val="18"/>
          <w:szCs w:val="18"/>
          <w:lang w:val="el-GR" w:eastAsia="fr-FR"/>
        </w:rPr>
        <w:t xml:space="preserve"> </w:t>
      </w:r>
      <w:proofErr w:type="spellStart"/>
      <w:r w:rsidR="0091570E" w:rsidRPr="00046E2C">
        <w:rPr>
          <w:i/>
          <w:color w:val="000000" w:themeColor="text1"/>
          <w:sz w:val="18"/>
          <w:szCs w:val="18"/>
          <w:lang w:eastAsia="fr-FR"/>
        </w:rPr>
        <w:t>Meng</w:t>
      </w:r>
      <w:proofErr w:type="spellEnd"/>
      <w:r w:rsidR="00DC5C3C" w:rsidRPr="00046E2C">
        <w:rPr>
          <w:i/>
          <w:color w:val="000000"/>
          <w:sz w:val="18"/>
          <w:szCs w:val="18"/>
          <w:lang w:val="el-GR" w:eastAsia="fr-FR"/>
        </w:rPr>
        <w:t xml:space="preserve"> </w:t>
      </w:r>
      <w:r w:rsidR="0091570E" w:rsidRPr="00046E2C">
        <w:rPr>
          <w:i/>
          <w:color w:val="000000"/>
          <w:sz w:val="18"/>
          <w:szCs w:val="18"/>
          <w:lang w:val="el-GR" w:eastAsia="fr-FR"/>
        </w:rPr>
        <w:t xml:space="preserve"> και ο </w:t>
      </w:r>
      <w:r w:rsidR="00DC5C3C" w:rsidRPr="00046E2C">
        <w:rPr>
          <w:i/>
          <w:color w:val="000000"/>
          <w:sz w:val="18"/>
          <w:szCs w:val="18"/>
          <w:lang w:val="el-GR" w:eastAsia="fr-FR"/>
        </w:rPr>
        <w:t xml:space="preserve">Γ. </w:t>
      </w:r>
      <w:proofErr w:type="spellStart"/>
      <w:r w:rsidR="00DC5C3C" w:rsidRPr="00046E2C">
        <w:rPr>
          <w:i/>
          <w:color w:val="000000"/>
          <w:sz w:val="18"/>
          <w:szCs w:val="18"/>
          <w:lang w:val="el-GR" w:eastAsia="fr-FR"/>
        </w:rPr>
        <w:t>Νούνεσης</w:t>
      </w:r>
      <w:proofErr w:type="spellEnd"/>
      <w:r w:rsidR="00DC5C3C" w:rsidRPr="00046E2C">
        <w:rPr>
          <w:i/>
          <w:color w:val="000000"/>
          <w:sz w:val="18"/>
          <w:szCs w:val="18"/>
          <w:lang w:val="el-GR" w:eastAsia="fr-FR"/>
        </w:rPr>
        <w:t xml:space="preserve">, </w:t>
      </w:r>
      <w:r w:rsidR="0091570E" w:rsidRPr="00046E2C">
        <w:rPr>
          <w:i/>
          <w:color w:val="000000"/>
          <w:sz w:val="18"/>
          <w:szCs w:val="18"/>
          <w:lang w:val="el-GR" w:eastAsia="fr-FR"/>
        </w:rPr>
        <w:t xml:space="preserve">Διευθυντής του  Δημοκρίτου </w:t>
      </w:r>
    </w:p>
    <w:sectPr w:rsidR="0091570E" w:rsidRPr="00046E2C" w:rsidSect="006D02B7">
      <w:footerReference w:type="default" r:id="rId9"/>
      <w:pgSz w:w="11900" w:h="16840"/>
      <w:pgMar w:top="851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C7" w:rsidRDefault="004663C7" w:rsidP="00C72FBE">
      <w:r>
        <w:separator/>
      </w:r>
    </w:p>
  </w:endnote>
  <w:endnote w:type="continuationSeparator" w:id="0">
    <w:p w:rsidR="004663C7" w:rsidRDefault="004663C7" w:rsidP="00C7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E" w:rsidRPr="00DC5C3C" w:rsidRDefault="002E28C9" w:rsidP="00DC5C3C">
    <w:pPr>
      <w:ind w:left="-992" w:right="326"/>
      <w:rPr>
        <w:rFonts w:cs="Arial"/>
        <w:i/>
        <w:sz w:val="18"/>
        <w:szCs w:val="18"/>
        <w:lang w:val="el-GR"/>
      </w:rPr>
    </w:pPr>
    <w:r w:rsidRPr="00DC5C3C">
      <w:rPr>
        <w:rFonts w:cs="Arial"/>
        <w:i/>
        <w:sz w:val="18"/>
        <w:szCs w:val="18"/>
        <w:lang w:val="el-GR"/>
      </w:rPr>
      <w:t>Τμήμα</w:t>
    </w:r>
    <w:r w:rsidR="00C72FBE" w:rsidRPr="00DC5C3C">
      <w:rPr>
        <w:rFonts w:cs="Arial"/>
        <w:i/>
        <w:sz w:val="18"/>
        <w:szCs w:val="18"/>
        <w:lang w:val="el-GR"/>
      </w:rPr>
      <w:t xml:space="preserve"> Οργάνωσης και Παραγωγικότητας/Δημόσιες Σχέσεις</w:t>
    </w:r>
    <w:r w:rsidR="00DC5C3C" w:rsidRPr="00DC5C3C">
      <w:rPr>
        <w:rFonts w:cs="Arial"/>
        <w:i/>
        <w:sz w:val="18"/>
        <w:szCs w:val="18"/>
        <w:lang w:val="el-GR"/>
      </w:rPr>
      <w:t>, 210 650</w:t>
    </w:r>
    <w:r w:rsidR="00C72FBE" w:rsidRPr="00DC5C3C">
      <w:rPr>
        <w:rFonts w:cs="Arial"/>
        <w:i/>
        <w:sz w:val="18"/>
        <w:szCs w:val="18"/>
        <w:lang w:val="el-GR"/>
      </w:rPr>
      <w:t>3040</w:t>
    </w:r>
    <w:r w:rsidR="00DC5C3C" w:rsidRPr="00DC5C3C">
      <w:rPr>
        <w:rFonts w:cs="Arial"/>
        <w:i/>
        <w:sz w:val="18"/>
        <w:szCs w:val="18"/>
        <w:lang w:val="el-GR"/>
      </w:rPr>
      <w:t xml:space="preserve"> </w:t>
    </w:r>
    <w:r w:rsidR="00D10940">
      <w:fldChar w:fldCharType="begin"/>
    </w:r>
    <w:r w:rsidR="00D10940">
      <w:instrText>HYPERLINK</w:instrText>
    </w:r>
    <w:r w:rsidR="00D10940" w:rsidRPr="006D02B7">
      <w:rPr>
        <w:lang w:val="el-GR"/>
      </w:rPr>
      <w:instrText xml:space="preserve"> "</w:instrText>
    </w:r>
    <w:r w:rsidR="00D10940">
      <w:instrText>mailto</w:instrText>
    </w:r>
    <w:r w:rsidR="00D10940" w:rsidRPr="006D02B7">
      <w:rPr>
        <w:lang w:val="el-GR"/>
      </w:rPr>
      <w:instrText>:</w:instrText>
    </w:r>
    <w:r w:rsidR="00D10940">
      <w:instrText>communications</w:instrText>
    </w:r>
    <w:r w:rsidR="00D10940" w:rsidRPr="006D02B7">
      <w:rPr>
        <w:lang w:val="el-GR"/>
      </w:rPr>
      <w:instrText>@</w:instrText>
    </w:r>
    <w:r w:rsidR="00D10940">
      <w:instrText>central</w:instrText>
    </w:r>
    <w:r w:rsidR="00D10940" w:rsidRPr="006D02B7">
      <w:rPr>
        <w:lang w:val="el-GR"/>
      </w:rPr>
      <w:instrText>.</w:instrText>
    </w:r>
    <w:r w:rsidR="00D10940">
      <w:instrText>demokritos</w:instrText>
    </w:r>
    <w:r w:rsidR="00D10940" w:rsidRPr="006D02B7">
      <w:rPr>
        <w:lang w:val="el-GR"/>
      </w:rPr>
      <w:instrText>.</w:instrText>
    </w:r>
    <w:r w:rsidR="00D10940">
      <w:instrText>gr</w:instrText>
    </w:r>
    <w:r w:rsidR="00D10940" w:rsidRPr="006D02B7">
      <w:rPr>
        <w:lang w:val="el-GR"/>
      </w:rPr>
      <w:instrText>"</w:instrText>
    </w:r>
    <w:r w:rsidR="00D10940">
      <w:fldChar w:fldCharType="separate"/>
    </w:r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</w:rPr>
      <w:t>communications</w:t>
    </w:r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  <w:lang w:val="el-GR"/>
      </w:rPr>
      <w:t>@</w:t>
    </w:r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</w:rPr>
      <w:t>central</w:t>
    </w:r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  <w:lang w:val="el-GR"/>
      </w:rPr>
      <w:t>.</w:t>
    </w:r>
    <w:proofErr w:type="spellStart"/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</w:rPr>
      <w:t>demokritos</w:t>
    </w:r>
    <w:proofErr w:type="spellEnd"/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  <w:lang w:val="el-GR"/>
      </w:rPr>
      <w:t>.</w:t>
    </w:r>
    <w:proofErr w:type="spellStart"/>
    <w:r w:rsidR="00C72FBE" w:rsidRPr="00DC5C3C">
      <w:rPr>
        <w:rStyle w:val="-"/>
        <w:rFonts w:cs="Arial"/>
        <w:i/>
        <w:color w:val="000000" w:themeColor="text1"/>
        <w:sz w:val="18"/>
        <w:szCs w:val="18"/>
        <w:u w:val="none"/>
      </w:rPr>
      <w:t>gr</w:t>
    </w:r>
    <w:proofErr w:type="spellEnd"/>
    <w:r w:rsidR="00D1094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C7" w:rsidRDefault="004663C7" w:rsidP="00C72FBE">
      <w:r>
        <w:separator/>
      </w:r>
    </w:p>
  </w:footnote>
  <w:footnote w:type="continuationSeparator" w:id="0">
    <w:p w:rsidR="004663C7" w:rsidRDefault="004663C7" w:rsidP="00C7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D62"/>
    <w:multiLevelType w:val="hybridMultilevel"/>
    <w:tmpl w:val="31F27188"/>
    <w:lvl w:ilvl="0" w:tplc="A1F00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2BF"/>
    <w:rsid w:val="000042BF"/>
    <w:rsid w:val="00046E2C"/>
    <w:rsid w:val="000476F6"/>
    <w:rsid w:val="00065081"/>
    <w:rsid w:val="00195F97"/>
    <w:rsid w:val="001C0F1A"/>
    <w:rsid w:val="001E1FDF"/>
    <w:rsid w:val="00204AC0"/>
    <w:rsid w:val="00207709"/>
    <w:rsid w:val="00215A7C"/>
    <w:rsid w:val="0021657C"/>
    <w:rsid w:val="00250C98"/>
    <w:rsid w:val="00263C3E"/>
    <w:rsid w:val="002732C5"/>
    <w:rsid w:val="002A21E3"/>
    <w:rsid w:val="002B6F56"/>
    <w:rsid w:val="002E28C9"/>
    <w:rsid w:val="00353184"/>
    <w:rsid w:val="004663C7"/>
    <w:rsid w:val="004C2198"/>
    <w:rsid w:val="005509B2"/>
    <w:rsid w:val="005567D7"/>
    <w:rsid w:val="00573FDA"/>
    <w:rsid w:val="005C102E"/>
    <w:rsid w:val="005D19B0"/>
    <w:rsid w:val="005E4AA7"/>
    <w:rsid w:val="00624394"/>
    <w:rsid w:val="00675B84"/>
    <w:rsid w:val="006D02B7"/>
    <w:rsid w:val="007519CA"/>
    <w:rsid w:val="007A20FB"/>
    <w:rsid w:val="007F6A1F"/>
    <w:rsid w:val="008678B7"/>
    <w:rsid w:val="00870F13"/>
    <w:rsid w:val="00887FED"/>
    <w:rsid w:val="00896D11"/>
    <w:rsid w:val="008A11B9"/>
    <w:rsid w:val="008C2A6E"/>
    <w:rsid w:val="008C31A8"/>
    <w:rsid w:val="008F1C2D"/>
    <w:rsid w:val="0091570E"/>
    <w:rsid w:val="0091779B"/>
    <w:rsid w:val="00997EA0"/>
    <w:rsid w:val="009D68E4"/>
    <w:rsid w:val="00A33ED7"/>
    <w:rsid w:val="00A42CA1"/>
    <w:rsid w:val="00A9792B"/>
    <w:rsid w:val="00AC5500"/>
    <w:rsid w:val="00AE273E"/>
    <w:rsid w:val="00B36589"/>
    <w:rsid w:val="00BC4A1A"/>
    <w:rsid w:val="00C72FBE"/>
    <w:rsid w:val="00CB7B28"/>
    <w:rsid w:val="00CE75DE"/>
    <w:rsid w:val="00CF7220"/>
    <w:rsid w:val="00D10940"/>
    <w:rsid w:val="00D20DFA"/>
    <w:rsid w:val="00D30671"/>
    <w:rsid w:val="00D52940"/>
    <w:rsid w:val="00DA44B3"/>
    <w:rsid w:val="00DC5C3C"/>
    <w:rsid w:val="00DE2B64"/>
    <w:rsid w:val="00DF05FC"/>
    <w:rsid w:val="00E32737"/>
    <w:rsid w:val="00E64330"/>
    <w:rsid w:val="00E710FA"/>
    <w:rsid w:val="00EA162C"/>
    <w:rsid w:val="00EF3598"/>
    <w:rsid w:val="00F01149"/>
    <w:rsid w:val="00F12828"/>
    <w:rsid w:val="00F37E1E"/>
    <w:rsid w:val="00F54649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2BF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42BF"/>
    <w:rPr>
      <w:rFonts w:ascii="Lucida Grande" w:hAnsi="Lucida Grande" w:cs="Lucida Grande"/>
      <w:sz w:val="18"/>
      <w:szCs w:val="18"/>
    </w:rPr>
  </w:style>
  <w:style w:type="table" w:styleId="a4">
    <w:name w:val="Table Grid"/>
    <w:basedOn w:val="a1"/>
    <w:uiPriority w:val="59"/>
    <w:rsid w:val="0055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077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2FBE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72FBE"/>
  </w:style>
  <w:style w:type="paragraph" w:styleId="a7">
    <w:name w:val="footer"/>
    <w:basedOn w:val="a"/>
    <w:link w:val="Char1"/>
    <w:uiPriority w:val="99"/>
    <w:semiHidden/>
    <w:unhideWhenUsed/>
    <w:rsid w:val="00C72FB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72F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florzo1</cp:lastModifiedBy>
  <cp:revision>5</cp:revision>
  <cp:lastPrinted>2017-06-16T07:51:00Z</cp:lastPrinted>
  <dcterms:created xsi:type="dcterms:W3CDTF">2018-05-22T07:16:00Z</dcterms:created>
  <dcterms:modified xsi:type="dcterms:W3CDTF">2018-05-22T07:25:00Z</dcterms:modified>
</cp:coreProperties>
</file>